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1F" w:rsidRDefault="00807F1F">
      <w:pPr>
        <w:spacing w:after="0" w:line="240" w:lineRule="auto"/>
        <w:textAlignment w:val="top"/>
        <w:rPr>
          <w:rFonts w:ascii="Times New Roman" w:hAnsi="Times New Roman"/>
          <w:sz w:val="24"/>
          <w:szCs w:val="24"/>
          <w:lang w:eastAsia="hu-HU"/>
        </w:rPr>
      </w:pPr>
    </w:p>
    <w:p w:rsidR="00807F1F" w:rsidRDefault="00807F1F">
      <w:pPr>
        <w:shd w:val="clear" w:color="auto" w:fill="FF9800"/>
        <w:spacing w:after="0" w:line="360" w:lineRule="atLeast"/>
        <w:rPr>
          <w:rStyle w:val="Kiemels2"/>
          <w:rFonts w:ascii="Times New Roman" w:hAnsi="Times New Roman"/>
          <w:color w:val="383838"/>
          <w:sz w:val="24"/>
          <w:szCs w:val="24"/>
        </w:rPr>
      </w:pPr>
    </w:p>
    <w:p w:rsidR="00807F1F" w:rsidRDefault="00432331">
      <w:pPr>
        <w:pStyle w:val="NormlWeb"/>
        <w:spacing w:beforeAutospacing="0" w:after="0" w:afterAutospacing="0"/>
        <w:jc w:val="center"/>
        <w:textAlignment w:val="baseline"/>
      </w:pPr>
      <w:r>
        <w:rPr>
          <w:color w:val="383838"/>
        </w:rPr>
        <w:br/>
      </w:r>
      <w:r w:rsidR="006C0A09">
        <w:rPr>
          <w:rFonts w:ascii="Arial" w:hAnsi="Arial" w:cs="Arial"/>
          <w:b/>
          <w:sz w:val="22"/>
          <w:szCs w:val="22"/>
        </w:rPr>
        <w:t xml:space="preserve">Nagy hőségfutás </w:t>
      </w:r>
      <w:r>
        <w:rPr>
          <w:rFonts w:ascii="Arial" w:hAnsi="Arial" w:cs="Arial"/>
          <w:b/>
          <w:sz w:val="22"/>
          <w:szCs w:val="22"/>
        </w:rPr>
        <w:t xml:space="preserve">a Csupasporttal </w:t>
      </w:r>
      <w:r>
        <w:rPr>
          <w:rFonts w:ascii="Arial" w:hAnsi="Arial" w:cs="Arial"/>
          <w:b/>
          <w:bCs/>
          <w:color w:val="212529"/>
          <w:sz w:val="22"/>
          <w:szCs w:val="22"/>
        </w:rPr>
        <w:t>játék</w:t>
      </w: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br/>
      </w:r>
      <w:r>
        <w:rPr>
          <w:rFonts w:ascii="Arial" w:hAnsi="Arial" w:cs="Arial"/>
          <w:b/>
          <w:bCs/>
          <w:color w:val="212529"/>
          <w:sz w:val="22"/>
          <w:szCs w:val="22"/>
        </w:rPr>
        <w:t>JÁTÉKSZABÁLYZATA</w:t>
      </w:r>
      <w:r>
        <w:rPr>
          <w:rFonts w:ascii="Arial" w:hAnsi="Arial" w:cs="Arial"/>
          <w:b/>
          <w:bCs/>
          <w:color w:val="212529"/>
          <w:sz w:val="22"/>
          <w:szCs w:val="22"/>
          <w:u w:val="single"/>
        </w:rPr>
        <w:br/>
        <w:t>csupasport.hu</w:t>
      </w:r>
    </w:p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color w:val="383838"/>
          <w:sz w:val="22"/>
          <w:szCs w:val="22"/>
        </w:rPr>
      </w:pPr>
    </w:p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color w:val="383838"/>
          <w:sz w:val="22"/>
          <w:szCs w:val="22"/>
        </w:rPr>
      </w:pPr>
    </w:p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7F1F" w:rsidRDefault="00432331">
      <w:pPr>
        <w:pStyle w:val="NormlWeb"/>
        <w:spacing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sz w:val="22"/>
          <w:szCs w:val="22"/>
        </w:rPr>
        <w:t>1. A Játék szervezője és lebonyolítója</w:t>
      </w:r>
    </w:p>
    <w:p w:rsidR="00807F1F" w:rsidRDefault="00432331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nyereményjáték (a továbbiakban: „Játék”) szervezője és lebonyolítója a </w:t>
      </w:r>
      <w:proofErr w:type="spellStart"/>
      <w:r>
        <w:rPr>
          <w:rFonts w:ascii="Arial" w:hAnsi="Arial" w:cs="Arial"/>
          <w:sz w:val="22"/>
          <w:szCs w:val="22"/>
        </w:rPr>
        <w:t>Mediawo</w:t>
      </w:r>
      <w:r w:rsidR="006C0A09">
        <w:rPr>
          <w:rFonts w:ascii="Arial" w:hAnsi="Arial" w:cs="Arial"/>
          <w:sz w:val="22"/>
          <w:szCs w:val="22"/>
        </w:rPr>
        <w:t>rks</w:t>
      </w:r>
      <w:proofErr w:type="spellEnd"/>
      <w:r w:rsidR="006C0A09">
        <w:rPr>
          <w:rFonts w:ascii="Arial" w:hAnsi="Arial" w:cs="Arial"/>
          <w:sz w:val="22"/>
          <w:szCs w:val="22"/>
        </w:rPr>
        <w:t xml:space="preserve"> Hungary </w:t>
      </w:r>
      <w:proofErr w:type="spellStart"/>
      <w:r w:rsidR="006C0A09">
        <w:rPr>
          <w:rFonts w:ascii="Arial" w:hAnsi="Arial" w:cs="Arial"/>
          <w:sz w:val="22"/>
          <w:szCs w:val="22"/>
        </w:rPr>
        <w:t>Zrt</w:t>
      </w:r>
      <w:proofErr w:type="spellEnd"/>
      <w:r w:rsidR="006C0A09">
        <w:rPr>
          <w:rFonts w:ascii="Arial" w:hAnsi="Arial" w:cs="Arial"/>
          <w:sz w:val="22"/>
          <w:szCs w:val="22"/>
        </w:rPr>
        <w:t>. (székhely: 1082 Budapest, Üllői út 48</w:t>
      </w:r>
      <w:r>
        <w:rPr>
          <w:rFonts w:ascii="Arial" w:hAnsi="Arial" w:cs="Arial"/>
          <w:sz w:val="22"/>
          <w:szCs w:val="22"/>
        </w:rPr>
        <w:t>.; a továbbiakban: Társaság/Mediaworks), mint a Csupasport Online internetes sajtótermék kiadója, amely a csupasport.hu internetes címen érhető el (a továbbiakban: „Szervező”).</w:t>
      </w:r>
    </w:p>
    <w:p w:rsidR="00807F1F" w:rsidRDefault="00807F1F">
      <w:pPr>
        <w:pStyle w:val="Norm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807F1F" w:rsidRDefault="00432331">
      <w:pPr>
        <w:pStyle w:val="NormlWeb"/>
        <w:spacing w:beforeAutospacing="0" w:after="120" w:afterAutospacing="0"/>
        <w:textAlignment w:val="baseline"/>
        <w:rPr>
          <w:rStyle w:val="Kiemels2"/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sz w:val="22"/>
          <w:szCs w:val="22"/>
        </w:rPr>
        <w:t>2. A Játékban részt vevő személyek</w:t>
      </w:r>
    </w:p>
    <w:p w:rsidR="00807F1F" w:rsidRDefault="00432331">
      <w:pPr>
        <w:shd w:val="clear" w:color="auto" w:fill="FFFFFF"/>
        <w:spacing w:afterAutospacing="1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212529"/>
          <w:lang w:eastAsia="hu-HU"/>
        </w:rPr>
        <w:t>A játékban részt vehet minden, Magyarországon állandó lakóhellyel rendelkező 18. életévét betöltött cselekvőképes természetes személy (a továbbiakban: Játékos).</w:t>
      </w:r>
    </w:p>
    <w:p w:rsidR="00807F1F" w:rsidRDefault="00432331">
      <w:pPr>
        <w:shd w:val="clear" w:color="auto" w:fill="FFFFFF"/>
        <w:spacing w:afterAutospacing="1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color w:val="212529"/>
          <w:lang w:eastAsia="hu-HU"/>
        </w:rPr>
        <w:t xml:space="preserve">A játékban nem vehetnek részt a </w:t>
      </w:r>
      <w:proofErr w:type="spellStart"/>
      <w:r>
        <w:rPr>
          <w:rFonts w:ascii="Arial" w:eastAsia="Times New Roman" w:hAnsi="Arial" w:cs="Arial"/>
          <w:color w:val="212529"/>
          <w:lang w:eastAsia="hu-HU"/>
        </w:rPr>
        <w:t>Mediaworks</w:t>
      </w:r>
      <w:proofErr w:type="spellEnd"/>
      <w:r>
        <w:rPr>
          <w:rFonts w:ascii="Arial" w:eastAsia="Times New Roman" w:hAnsi="Arial" w:cs="Arial"/>
          <w:color w:val="212529"/>
          <w:lang w:eastAsia="hu-HU"/>
        </w:rPr>
        <w:t xml:space="preserve"> Hungary </w:t>
      </w:r>
      <w:proofErr w:type="spellStart"/>
      <w:r>
        <w:rPr>
          <w:rFonts w:ascii="Arial" w:eastAsia="Times New Roman" w:hAnsi="Arial" w:cs="Arial"/>
          <w:color w:val="212529"/>
          <w:lang w:eastAsia="hu-HU"/>
        </w:rPr>
        <w:t>Zrt</w:t>
      </w:r>
      <w:proofErr w:type="spellEnd"/>
      <w:proofErr w:type="gramStart"/>
      <w:r>
        <w:rPr>
          <w:rFonts w:ascii="Arial" w:eastAsia="Times New Roman" w:hAnsi="Arial" w:cs="Arial"/>
          <w:color w:val="212529"/>
          <w:lang w:eastAsia="hu-HU"/>
        </w:rPr>
        <w:t>.,</w:t>
      </w:r>
      <w:proofErr w:type="gramEnd"/>
      <w:r>
        <w:rPr>
          <w:rFonts w:ascii="Arial" w:eastAsia="Times New Roman" w:hAnsi="Arial" w:cs="Arial"/>
          <w:color w:val="212529"/>
          <w:lang w:eastAsia="hu-HU"/>
        </w:rPr>
        <w:t xml:space="preserve"> valamint érdekeltségi körébe tartozó más gazdasági társaságok, illetve a játék szervezésében vagy lebonyolításában közreműködő ügynökségek, ezek tulajdonosai, vezető tisztségviselői, alkalmazottai és mindezen személyeknek a Ptk. 8:1. § (1) bekezdés 1. pontja szerint meghatározott közeli hozzátartozói.</w:t>
      </w:r>
    </w:p>
    <w:p w:rsidR="00807F1F" w:rsidRDefault="00432331">
      <w:pPr>
        <w:shd w:val="clear" w:color="auto" w:fill="FFFFFF"/>
        <w:spacing w:afterAutospacing="1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color w:val="212529"/>
          <w:lang w:eastAsia="hu-HU"/>
        </w:rPr>
        <w:t>3. A NYEREMÉNY</w:t>
      </w:r>
    </w:p>
    <w:p w:rsidR="00807F1F" w:rsidRDefault="00432331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color w:val="212529"/>
          <w:lang w:eastAsia="hu-HU"/>
        </w:rPr>
        <w:t>A játékban részt vevő személyek (továbbiakban Játékos), - akik a jelen játékszabályzatban foglalt kiírásnak megfelelően teljesítik a feltételeket - között a Játék időtartama alatt az alábbi nyeremények kerülnek kisorsolásra:</w:t>
      </w:r>
    </w:p>
    <w:p w:rsidR="00807F1F" w:rsidRDefault="00807F1F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212529"/>
          <w:lang w:eastAsia="hu-HU"/>
        </w:rPr>
      </w:pPr>
    </w:p>
    <w:p w:rsidR="0035324A" w:rsidRPr="0035324A" w:rsidRDefault="006C0A09" w:rsidP="0035324A">
      <w:pPr>
        <w:shd w:val="clear" w:color="auto" w:fill="FFFFFF"/>
        <w:rPr>
          <w:rFonts w:ascii="Arial" w:eastAsia="Times New Roman" w:hAnsi="Arial" w:cs="Arial"/>
          <w:color w:val="222222"/>
          <w:lang w:eastAsia="hu-HU"/>
        </w:rPr>
      </w:pPr>
      <w:r w:rsidRPr="0035324A">
        <w:rPr>
          <w:rFonts w:ascii="Arial" w:hAnsi="Arial" w:cs="Arial"/>
          <w:color w:val="FF0000"/>
          <w:lang w:eastAsia="hu-HU"/>
        </w:rPr>
        <w:t xml:space="preserve">1 </w:t>
      </w:r>
      <w:r w:rsidR="0035324A" w:rsidRPr="0035324A">
        <w:rPr>
          <w:rFonts w:ascii="Arial" w:hAnsi="Arial" w:cs="Arial"/>
          <w:color w:val="FF0000"/>
          <w:lang w:eastAsia="hu-HU"/>
        </w:rPr>
        <w:t>db Hőforrás Hote</w:t>
      </w:r>
      <w:r w:rsidR="0035324A">
        <w:rPr>
          <w:rFonts w:ascii="Arial" w:hAnsi="Arial" w:cs="Arial"/>
          <w:color w:val="FF0000"/>
          <w:lang w:eastAsia="hu-HU"/>
        </w:rPr>
        <w:t xml:space="preserve">l </w:t>
      </w:r>
      <w:proofErr w:type="spellStart"/>
      <w:r w:rsidR="0035324A">
        <w:rPr>
          <w:rFonts w:ascii="Arial" w:hAnsi="Arial" w:cs="Arial"/>
          <w:color w:val="FF0000"/>
          <w:lang w:eastAsia="hu-HU"/>
        </w:rPr>
        <w:t>voucher</w:t>
      </w:r>
      <w:proofErr w:type="spellEnd"/>
      <w:r w:rsidR="0035324A">
        <w:rPr>
          <w:rFonts w:ascii="Arial" w:hAnsi="Arial" w:cs="Arial"/>
          <w:color w:val="FF0000"/>
          <w:lang w:eastAsia="hu-HU"/>
        </w:rPr>
        <w:t xml:space="preserve"> </w:t>
      </w:r>
      <w:r w:rsidR="0035324A" w:rsidRPr="0035324A">
        <w:rPr>
          <w:rFonts w:ascii="Arial" w:eastAsia="Times New Roman" w:hAnsi="Arial" w:cs="Arial"/>
          <w:color w:val="222222"/>
          <w:lang w:eastAsia="hu-HU"/>
        </w:rPr>
        <w:t>3 nap</w:t>
      </w:r>
      <w:r w:rsidR="0035324A">
        <w:rPr>
          <w:rFonts w:ascii="Arial" w:eastAsia="Times New Roman" w:hAnsi="Arial" w:cs="Arial"/>
          <w:color w:val="222222"/>
          <w:lang w:eastAsia="hu-HU"/>
        </w:rPr>
        <w:t>/ 2 éjszaka</w:t>
      </w:r>
      <w:r w:rsidR="0035324A" w:rsidRPr="0035324A">
        <w:rPr>
          <w:rFonts w:ascii="Arial" w:eastAsia="Times New Roman" w:hAnsi="Arial" w:cs="Arial"/>
          <w:color w:val="222222"/>
          <w:lang w:eastAsia="hu-HU"/>
        </w:rPr>
        <w:t xml:space="preserve"> 2 felnőtt (illetve plusz 1</w:t>
      </w:r>
      <w:r w:rsidR="0035324A">
        <w:rPr>
          <w:rFonts w:ascii="Arial" w:eastAsia="Times New Roman" w:hAnsi="Arial" w:cs="Arial"/>
          <w:color w:val="222222"/>
          <w:lang w:eastAsia="hu-HU"/>
        </w:rPr>
        <w:t xml:space="preserve"> fő</w:t>
      </w:r>
      <w:r w:rsidR="0035324A" w:rsidRPr="0035324A">
        <w:rPr>
          <w:rFonts w:ascii="Arial" w:eastAsia="Times New Roman" w:hAnsi="Arial" w:cs="Arial"/>
          <w:color w:val="222222"/>
          <w:lang w:eastAsia="hu-HU"/>
        </w:rPr>
        <w:t xml:space="preserve"> </w:t>
      </w:r>
      <w:r w:rsidR="0035324A">
        <w:rPr>
          <w:rFonts w:ascii="Arial" w:eastAsia="Times New Roman" w:hAnsi="Arial" w:cs="Arial"/>
          <w:color w:val="222222"/>
          <w:lang w:eastAsia="hu-HU"/>
        </w:rPr>
        <w:t xml:space="preserve">- </w:t>
      </w:r>
      <w:r w:rsidR="0035324A" w:rsidRPr="0035324A">
        <w:rPr>
          <w:rFonts w:ascii="Arial" w:eastAsia="Times New Roman" w:hAnsi="Arial" w:cs="Arial"/>
          <w:color w:val="222222"/>
          <w:lang w:eastAsia="hu-HU"/>
        </w:rPr>
        <w:t>16 év alatti gyerme</w:t>
      </w:r>
      <w:r w:rsidR="0035324A">
        <w:rPr>
          <w:rFonts w:ascii="Arial" w:eastAsia="Times New Roman" w:hAnsi="Arial" w:cs="Arial"/>
          <w:color w:val="222222"/>
          <w:lang w:eastAsia="hu-HU"/>
        </w:rPr>
        <w:t>k részére) szállás reggelivel és a szálloda</w:t>
      </w:r>
      <w:r w:rsidR="0035324A" w:rsidRPr="0035324A">
        <w:rPr>
          <w:rFonts w:ascii="Arial" w:eastAsia="Times New Roman" w:hAnsi="Arial" w:cs="Arial"/>
          <w:color w:val="222222"/>
          <w:lang w:eastAsia="hu-HU"/>
        </w:rPr>
        <w:t xml:space="preserve"> fürdőjének használatával. A </w:t>
      </w:r>
      <w:proofErr w:type="spellStart"/>
      <w:r w:rsidR="0035324A" w:rsidRPr="0035324A">
        <w:rPr>
          <w:rFonts w:ascii="Arial" w:eastAsia="Times New Roman" w:hAnsi="Arial" w:cs="Arial"/>
          <w:color w:val="222222"/>
          <w:lang w:eastAsia="hu-HU"/>
        </w:rPr>
        <w:t>voucher</w:t>
      </w:r>
      <w:proofErr w:type="spellEnd"/>
      <w:r w:rsidR="0035324A" w:rsidRPr="0035324A">
        <w:rPr>
          <w:rFonts w:ascii="Arial" w:eastAsia="Times New Roman" w:hAnsi="Arial" w:cs="Arial"/>
          <w:color w:val="222222"/>
          <w:lang w:eastAsia="hu-HU"/>
        </w:rPr>
        <w:t xml:space="preserve"> augusztus 1. és október 31. között előzetes időpontegyeztetéssel beváltható.</w:t>
      </w:r>
    </w:p>
    <w:p w:rsidR="0035324A" w:rsidRDefault="0035324A" w:rsidP="00353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 w:rsidRPr="0035324A">
        <w:rPr>
          <w:rFonts w:ascii="Arial" w:eastAsia="Times New Roman" w:hAnsi="Arial" w:cs="Arial"/>
          <w:color w:val="222222"/>
          <w:lang w:eastAsia="hu-HU"/>
        </w:rPr>
        <w:t>Értéke</w:t>
      </w:r>
      <w:proofErr w:type="gramStart"/>
      <w:r w:rsidRPr="0035324A">
        <w:rPr>
          <w:rFonts w:ascii="Arial" w:eastAsia="Times New Roman" w:hAnsi="Arial" w:cs="Arial"/>
          <w:color w:val="222222"/>
          <w:lang w:eastAsia="hu-HU"/>
        </w:rPr>
        <w:t>:  40.</w:t>
      </w:r>
      <w:proofErr w:type="gramEnd"/>
      <w:r w:rsidRPr="0035324A">
        <w:rPr>
          <w:rFonts w:ascii="Arial" w:eastAsia="Times New Roman" w:hAnsi="Arial" w:cs="Arial"/>
          <w:color w:val="222222"/>
          <w:lang w:eastAsia="hu-HU"/>
        </w:rPr>
        <w:t>000. Ft</w:t>
      </w:r>
    </w:p>
    <w:p w:rsidR="00E651CF" w:rsidRDefault="00E651CF" w:rsidP="00353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</w:p>
    <w:p w:rsidR="00E651CF" w:rsidRPr="0035324A" w:rsidRDefault="00E651CF" w:rsidP="003532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hu-HU"/>
        </w:rPr>
      </w:pPr>
      <w:r>
        <w:rPr>
          <w:rFonts w:ascii="Arial" w:eastAsia="Times New Roman" w:hAnsi="Arial" w:cs="Arial"/>
          <w:color w:val="222222"/>
          <w:lang w:eastAsia="hu-HU"/>
        </w:rPr>
        <w:t>5 db Futóarcok c.</w:t>
      </w:r>
      <w:bookmarkStart w:id="0" w:name="_GoBack"/>
      <w:bookmarkEnd w:id="0"/>
      <w:r>
        <w:rPr>
          <w:rFonts w:ascii="Arial" w:eastAsia="Times New Roman" w:hAnsi="Arial" w:cs="Arial"/>
          <w:color w:val="222222"/>
          <w:lang w:eastAsia="hu-HU"/>
        </w:rPr>
        <w:t xml:space="preserve"> könyvet Értéke: 4990 Ft/db</w:t>
      </w:r>
    </w:p>
    <w:p w:rsidR="00807F1F" w:rsidRDefault="00807F1F">
      <w:pPr>
        <w:pStyle w:val="Norm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807F1F" w:rsidRDefault="00432331">
      <w:pPr>
        <w:pStyle w:val="NormlWeb"/>
        <w:spacing w:beforeAutospacing="0" w:after="0" w:afterAutospacing="0"/>
        <w:textAlignment w:val="baseline"/>
        <w:rPr>
          <w:rStyle w:val="Kiemels2"/>
          <w:rFonts w:ascii="Arial" w:hAnsi="Arial" w:cs="Arial"/>
          <w:b w:val="0"/>
          <w:sz w:val="22"/>
          <w:szCs w:val="22"/>
        </w:rPr>
      </w:pPr>
      <w:r>
        <w:rPr>
          <w:rStyle w:val="Kiemels2"/>
          <w:rFonts w:ascii="Arial" w:hAnsi="Arial" w:cs="Arial"/>
          <w:sz w:val="22"/>
          <w:szCs w:val="22"/>
        </w:rPr>
        <w:t>3. A Játék időtartama</w:t>
      </w:r>
      <w:r>
        <w:rPr>
          <w:rFonts w:ascii="Arial" w:hAnsi="Arial" w:cs="Arial"/>
          <w:sz w:val="22"/>
          <w:szCs w:val="22"/>
        </w:rPr>
        <w:br/>
      </w:r>
      <w:r w:rsidR="006C0A09">
        <w:rPr>
          <w:rStyle w:val="Kiemels2"/>
          <w:rFonts w:ascii="Arial" w:hAnsi="Arial" w:cs="Arial"/>
          <w:b w:val="0"/>
          <w:sz w:val="22"/>
          <w:szCs w:val="22"/>
        </w:rPr>
        <w:t>A Játék 2020</w:t>
      </w:r>
      <w:r>
        <w:rPr>
          <w:rStyle w:val="Kiemels2"/>
          <w:rFonts w:ascii="Arial" w:hAnsi="Arial" w:cs="Arial"/>
          <w:b w:val="0"/>
          <w:sz w:val="22"/>
          <w:szCs w:val="22"/>
        </w:rPr>
        <w:t>. július 1</w:t>
      </w:r>
      <w:r w:rsidR="00E775CC">
        <w:rPr>
          <w:rStyle w:val="Kiemels2"/>
          <w:rFonts w:ascii="Arial" w:hAnsi="Arial" w:cs="Arial"/>
          <w:b w:val="0"/>
          <w:sz w:val="22"/>
          <w:szCs w:val="22"/>
        </w:rPr>
        <w:t>5</w:t>
      </w:r>
      <w:r>
        <w:rPr>
          <w:rStyle w:val="Kiemels2"/>
          <w:rFonts w:ascii="Arial" w:hAnsi="Arial" w:cs="Arial"/>
          <w:b w:val="0"/>
          <w:sz w:val="22"/>
          <w:szCs w:val="22"/>
        </w:rPr>
        <w:t xml:space="preserve">. </w:t>
      </w:r>
      <w:r w:rsidR="006C0A09">
        <w:rPr>
          <w:rStyle w:val="Kiemels2"/>
          <w:rFonts w:ascii="Arial" w:hAnsi="Arial" w:cs="Arial"/>
          <w:b w:val="0"/>
          <w:sz w:val="22"/>
          <w:szCs w:val="22"/>
        </w:rPr>
        <w:t>napján 0 ór</w:t>
      </w:r>
      <w:r w:rsidR="00E775CC">
        <w:rPr>
          <w:rStyle w:val="Kiemels2"/>
          <w:rFonts w:ascii="Arial" w:hAnsi="Arial" w:cs="Arial"/>
          <w:b w:val="0"/>
          <w:sz w:val="22"/>
          <w:szCs w:val="22"/>
        </w:rPr>
        <w:t>akor kezdődik és 2020. augusztus 15</w:t>
      </w:r>
      <w:r>
        <w:rPr>
          <w:rStyle w:val="Kiemels2"/>
          <w:rFonts w:ascii="Arial" w:hAnsi="Arial" w:cs="Arial"/>
          <w:b w:val="0"/>
          <w:sz w:val="22"/>
          <w:szCs w:val="22"/>
        </w:rPr>
        <w:t>. napján 0 óráig tart.</w:t>
      </w:r>
    </w:p>
    <w:p w:rsidR="004C79B3" w:rsidRDefault="004C79B3">
      <w:pPr>
        <w:pStyle w:val="NormlWeb"/>
        <w:spacing w:beforeAutospacing="0" w:after="0" w:afterAutospacing="0"/>
        <w:textAlignment w:val="baseline"/>
        <w:rPr>
          <w:rStyle w:val="Kiemels2"/>
          <w:rFonts w:ascii="Arial" w:hAnsi="Arial" w:cs="Arial"/>
          <w:b w:val="0"/>
          <w:sz w:val="22"/>
          <w:szCs w:val="22"/>
        </w:rPr>
      </w:pPr>
    </w:p>
    <w:p w:rsidR="004C79B3" w:rsidRDefault="004C79B3">
      <w:pPr>
        <w:pStyle w:val="Norm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b w:val="0"/>
          <w:sz w:val="22"/>
          <w:szCs w:val="22"/>
        </w:rPr>
        <w:t>A sorsolás időpontja: 2020. augusztus 18. 12 óra</w:t>
      </w:r>
    </w:p>
    <w:p w:rsidR="00807F1F" w:rsidRDefault="00807F1F">
      <w:pPr>
        <w:pStyle w:val="NormlWeb"/>
        <w:spacing w:beforeAutospacing="0" w:after="0" w:afterAutospacing="0"/>
        <w:textAlignment w:val="baseline"/>
        <w:rPr>
          <w:rStyle w:val="Kiemels2"/>
          <w:rFonts w:ascii="Arial" w:hAnsi="Arial" w:cs="Arial"/>
          <w:b w:val="0"/>
          <w:sz w:val="22"/>
          <w:szCs w:val="22"/>
        </w:rPr>
      </w:pPr>
    </w:p>
    <w:p w:rsidR="00807F1F" w:rsidRDefault="00432331">
      <w:pPr>
        <w:pStyle w:val="Norm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b w:val="0"/>
          <w:sz w:val="22"/>
          <w:szCs w:val="22"/>
        </w:rPr>
        <w:t>4.</w:t>
      </w:r>
      <w:r>
        <w:rPr>
          <w:rFonts w:ascii="Arial" w:hAnsi="Arial" w:cs="Arial"/>
          <w:b/>
          <w:bCs/>
          <w:color w:val="212529"/>
          <w:sz w:val="22"/>
          <w:szCs w:val="22"/>
        </w:rPr>
        <w:t>A JÁTÉK MEGHIRDETÉSÉNEK MÓDJA</w:t>
      </w:r>
    </w:p>
    <w:p w:rsidR="00807F1F" w:rsidRDefault="00432331">
      <w:pPr>
        <w:shd w:val="clear" w:color="auto" w:fill="FFFFFF"/>
        <w:spacing w:afterAutospacing="1" w:line="240" w:lineRule="auto"/>
        <w:jc w:val="both"/>
        <w:textAlignment w:val="baseline"/>
      </w:pPr>
      <w:r>
        <w:rPr>
          <w:rStyle w:val="Kiemels2"/>
          <w:rFonts w:ascii="Arial" w:eastAsia="Times New Roman" w:hAnsi="Arial" w:cs="Arial"/>
          <w:b w:val="0"/>
          <w:bCs w:val="0"/>
          <w:color w:val="212529"/>
          <w:lang w:eastAsia="hu-HU"/>
        </w:rPr>
        <w:t>A játékot a Szervező hivatalos weboldalán, a </w:t>
      </w:r>
      <w:hyperlink r:id="rId5" w:tgtFrame="_blank">
        <w:r>
          <w:rPr>
            <w:rStyle w:val="Internet-hivatkozs"/>
            <w:rFonts w:ascii="Arial" w:eastAsia="Times New Roman" w:hAnsi="Arial" w:cs="Arial"/>
            <w:color w:val="007BFF"/>
            <w:lang w:eastAsia="hu-HU"/>
          </w:rPr>
          <w:t>www.csupasport.hu</w:t>
        </w:r>
      </w:hyperlink>
      <w:r>
        <w:rPr>
          <w:rStyle w:val="Kiemels2"/>
          <w:rFonts w:ascii="Arial" w:eastAsia="Times New Roman" w:hAnsi="Arial" w:cs="Arial"/>
          <w:b w:val="0"/>
          <w:bCs w:val="0"/>
          <w:color w:val="212529"/>
          <w:lang w:eastAsia="hu-HU"/>
        </w:rPr>
        <w:t xml:space="preserve"> oldalon és a hivatalos Facebook oldalán, a </w:t>
      </w:r>
      <w:hyperlink r:id="rId6">
        <w:r>
          <w:rPr>
            <w:rStyle w:val="Internet-hivatkozs"/>
            <w:rFonts w:ascii="Arial" w:eastAsia="Times New Roman" w:hAnsi="Arial" w:cs="Arial"/>
            <w:lang w:eastAsia="hu-HU"/>
          </w:rPr>
          <w:t>www.facebook.com/csupasport.hu</w:t>
        </w:r>
      </w:hyperlink>
      <w:r>
        <w:rPr>
          <w:rStyle w:val="Kiemels2"/>
          <w:rFonts w:ascii="Arial" w:eastAsia="Times New Roman" w:hAnsi="Arial" w:cs="Arial"/>
          <w:b w:val="0"/>
          <w:bCs w:val="0"/>
          <w:color w:val="212529"/>
          <w:lang w:eastAsia="hu-HU"/>
        </w:rPr>
        <w:t xml:space="preserve"> oldalon hirdeti meg.</w:t>
      </w:r>
    </w:p>
    <w:p w:rsidR="00807F1F" w:rsidRDefault="00807F1F">
      <w:pPr>
        <w:pStyle w:val="Norm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807F1F" w:rsidRDefault="00432331">
      <w:pPr>
        <w:pStyle w:val="NormlWeb"/>
        <w:spacing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sz w:val="22"/>
          <w:szCs w:val="22"/>
        </w:rPr>
        <w:t>4. A Játék menete</w:t>
      </w: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4.1. Részvétel</w:t>
      </w: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Játékban való részvétel feltétele, hogy a Játék időtartama alatt a Játékos a csupasport@csupasport.hu email címre megküldöt</w:t>
      </w:r>
      <w:r w:rsidR="00BD12B2">
        <w:rPr>
          <w:rFonts w:ascii="Arial" w:hAnsi="Arial" w:cs="Arial"/>
          <w:sz w:val="22"/>
          <w:szCs w:val="22"/>
        </w:rPr>
        <w:t>t üzenetében igazo</w:t>
      </w:r>
      <w:r w:rsidR="00E16617">
        <w:rPr>
          <w:rFonts w:ascii="Arial" w:hAnsi="Arial" w:cs="Arial"/>
          <w:sz w:val="22"/>
          <w:szCs w:val="22"/>
        </w:rPr>
        <w:t xml:space="preserve">lja, hogy 2020. július 15-től </w:t>
      </w:r>
      <w:r w:rsidR="00BD12B2">
        <w:rPr>
          <w:rFonts w:ascii="Arial" w:hAnsi="Arial" w:cs="Arial"/>
          <w:sz w:val="22"/>
          <w:szCs w:val="22"/>
        </w:rPr>
        <w:t>számítva lefutott 1</w:t>
      </w:r>
      <w:r>
        <w:rPr>
          <w:rFonts w:ascii="Arial" w:hAnsi="Arial" w:cs="Arial"/>
          <w:sz w:val="22"/>
          <w:szCs w:val="22"/>
        </w:rPr>
        <w:t xml:space="preserve">00 kilométert, erről rövid beszámolót, önmagáról fényképet küldjön, valamint hiánytalanul kitöltse a fénykép nyilvánosságra hozatalához szükséges hozzájáruló nyilatkozatot, és ezáltal szerepeljen a Csupasport dicsőségtablóján. </w:t>
      </w:r>
      <w:r>
        <w:rPr>
          <w:rStyle w:val="Kiemels2"/>
          <w:rFonts w:ascii="Arial" w:hAnsi="Arial" w:cs="Arial"/>
          <w:b w:val="0"/>
          <w:sz w:val="22"/>
          <w:szCs w:val="22"/>
        </w:rPr>
        <w:t xml:space="preserve">A jelentkezéstől, vagyis az e-mail hiánytalan elküldésétől a dicsőségtablóra való felkerülés 3-4 napot vehet igénybe. A hozzájáruló nyilatkozat letölthető a www.csupasport.hu oldalon. </w:t>
      </w: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</w:pPr>
      <w:r>
        <w:rPr>
          <w:rFonts w:ascii="Arial" w:hAnsi="Arial" w:cs="Arial"/>
          <w:sz w:val="22"/>
          <w:szCs w:val="22"/>
        </w:rPr>
        <w:t xml:space="preserve">A Játék időtartama alatt a Szervező csak egy jelentkezést fogad el. </w:t>
      </w:r>
    </w:p>
    <w:p w:rsidR="00807F1F" w:rsidRDefault="00807F1F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4.2. Sorsolás</w:t>
      </w:r>
    </w:p>
    <w:p w:rsidR="00807F1F" w:rsidRDefault="00432331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b w:val="0"/>
          <w:sz w:val="22"/>
          <w:szCs w:val="22"/>
        </w:rPr>
        <w:t>A sorsolásokon azon személyek veszne</w:t>
      </w:r>
      <w:r w:rsidR="00566B8C">
        <w:rPr>
          <w:rStyle w:val="Kiemels2"/>
          <w:rFonts w:ascii="Arial" w:hAnsi="Arial" w:cs="Arial"/>
          <w:b w:val="0"/>
          <w:sz w:val="22"/>
          <w:szCs w:val="22"/>
        </w:rPr>
        <w:t xml:space="preserve">k részt, akik </w:t>
      </w:r>
      <w:r>
        <w:rPr>
          <w:rStyle w:val="Kiemels2"/>
          <w:rFonts w:ascii="Arial" w:hAnsi="Arial" w:cs="Arial"/>
          <w:b w:val="0"/>
          <w:sz w:val="22"/>
          <w:szCs w:val="22"/>
        </w:rPr>
        <w:t>teljesítették a távot</w:t>
      </w:r>
      <w:r w:rsidR="00566B8C">
        <w:rPr>
          <w:rStyle w:val="Kiemels2"/>
          <w:rFonts w:ascii="Arial" w:hAnsi="Arial" w:cs="Arial"/>
          <w:b w:val="0"/>
          <w:sz w:val="22"/>
          <w:szCs w:val="22"/>
        </w:rPr>
        <w:t xml:space="preserve"> (100 km)</w:t>
      </w:r>
      <w:r>
        <w:rPr>
          <w:rStyle w:val="Kiemels2"/>
          <w:rFonts w:ascii="Arial" w:hAnsi="Arial" w:cs="Arial"/>
          <w:b w:val="0"/>
          <w:sz w:val="22"/>
          <w:szCs w:val="22"/>
        </w:rPr>
        <w:t xml:space="preserve">, és felkerültek a dicsőségtablóra. </w:t>
      </w:r>
    </w:p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Style w:val="Kiemels2"/>
          <w:rFonts w:ascii="Arial" w:hAnsi="Arial" w:cs="Arial"/>
          <w:b w:val="0"/>
          <w:sz w:val="22"/>
          <w:szCs w:val="22"/>
        </w:rPr>
      </w:pPr>
    </w:p>
    <w:p w:rsidR="00807F1F" w:rsidRDefault="00432331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b w:val="0"/>
          <w:sz w:val="22"/>
          <w:szCs w:val="22"/>
        </w:rPr>
        <w:t xml:space="preserve">A sorsolásra a véletlenszerűség elve alapján kerül sor. </w:t>
      </w:r>
      <w:r>
        <w:rPr>
          <w:rStyle w:val="Kiemels2"/>
          <w:rFonts w:ascii="Arial" w:hAnsi="Arial" w:cs="Arial"/>
          <w:b w:val="0"/>
          <w:color w:val="212529"/>
          <w:sz w:val="22"/>
          <w:szCs w:val="22"/>
        </w:rPr>
        <w:t>A Játékos a játékban való részvétellel elfogadja a véletlenszerűség elvének alkalmazását.</w:t>
      </w: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b w:val="0"/>
          <w:sz w:val="22"/>
          <w:szCs w:val="22"/>
        </w:rPr>
        <w:t>A nyertes a jelen szabályzatban meghatározott feltételeknek megfelelő Játékosok közül a Játék végén kerül kisorsolásra.</w:t>
      </w:r>
    </w:p>
    <w:p w:rsidR="00807F1F" w:rsidRDefault="00432331">
      <w:pPr>
        <w:pStyle w:val="NormlWeb"/>
        <w:shd w:val="clear" w:color="auto" w:fill="FFFFFF"/>
        <w:spacing w:beforeAutospacing="0" w:after="160"/>
        <w:jc w:val="both"/>
        <w:textAlignment w:val="baseline"/>
        <w:rPr>
          <w:rStyle w:val="Kiemels2"/>
          <w:rFonts w:ascii="Arial" w:hAnsi="Arial" w:cs="Arial"/>
          <w:b w:val="0"/>
          <w:sz w:val="22"/>
          <w:szCs w:val="22"/>
        </w:rPr>
      </w:pPr>
      <w:r>
        <w:rPr>
          <w:rStyle w:val="Kiemels2"/>
          <w:rFonts w:ascii="Arial" w:hAnsi="Arial" w:cs="Arial"/>
          <w:b w:val="0"/>
          <w:color w:val="212529"/>
          <w:sz w:val="22"/>
          <w:szCs w:val="22"/>
        </w:rPr>
        <w:t>További </w:t>
      </w:r>
      <w:r>
        <w:rPr>
          <w:rStyle w:val="Hangslyozs"/>
          <w:rFonts w:ascii="Arial" w:hAnsi="Arial" w:cs="Arial"/>
          <w:color w:val="212529"/>
          <w:sz w:val="22"/>
          <w:szCs w:val="22"/>
        </w:rPr>
        <w:t>2</w:t>
      </w:r>
      <w:r>
        <w:rPr>
          <w:rStyle w:val="Kiemels2"/>
          <w:rFonts w:ascii="Arial" w:hAnsi="Arial" w:cs="Arial"/>
          <w:b w:val="0"/>
          <w:color w:val="212529"/>
          <w:sz w:val="22"/>
          <w:szCs w:val="22"/>
        </w:rPr>
        <w:t xml:space="preserve"> Játékos pótnyertesként kerül kisorsolásra, akik a </w:t>
      </w:r>
      <w:proofErr w:type="gramStart"/>
      <w:r>
        <w:rPr>
          <w:rStyle w:val="Kiemels2"/>
          <w:rFonts w:ascii="Arial" w:hAnsi="Arial" w:cs="Arial"/>
          <w:b w:val="0"/>
          <w:color w:val="212529"/>
          <w:sz w:val="22"/>
          <w:szCs w:val="22"/>
        </w:rPr>
        <w:t>nyertes(</w:t>
      </w:r>
      <w:proofErr w:type="spellStart"/>
      <w:proofErr w:type="gramEnd"/>
      <w:r>
        <w:rPr>
          <w:rStyle w:val="Kiemels2"/>
          <w:rFonts w:ascii="Arial" w:hAnsi="Arial" w:cs="Arial"/>
          <w:b w:val="0"/>
          <w:color w:val="212529"/>
          <w:sz w:val="22"/>
          <w:szCs w:val="22"/>
        </w:rPr>
        <w:t>ek</w:t>
      </w:r>
      <w:proofErr w:type="spellEnd"/>
      <w:r>
        <w:rPr>
          <w:rStyle w:val="Kiemels2"/>
          <w:rFonts w:ascii="Arial" w:hAnsi="Arial" w:cs="Arial"/>
          <w:b w:val="0"/>
          <w:color w:val="212529"/>
          <w:sz w:val="22"/>
          <w:szCs w:val="22"/>
        </w:rPr>
        <w:t xml:space="preserve">) helyébe lépnek játékból </w:t>
      </w: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4.3. A nyertesek értesítése</w:t>
      </w:r>
      <w:r w:rsidR="004C79B3">
        <w:rPr>
          <w:rFonts w:ascii="Arial" w:hAnsi="Arial" w:cs="Arial"/>
          <w:b/>
          <w:sz w:val="22"/>
          <w:szCs w:val="22"/>
        </w:rPr>
        <w:t>, a nyeremények átadása</w:t>
      </w:r>
    </w:p>
    <w:p w:rsidR="00807F1F" w:rsidRDefault="00432331">
      <w:pPr>
        <w:shd w:val="clear" w:color="auto" w:fill="FFFFFF"/>
        <w:spacing w:afterAutospacing="1" w:line="240" w:lineRule="auto"/>
        <w:jc w:val="both"/>
      </w:pPr>
      <w:r>
        <w:rPr>
          <w:rFonts w:ascii="Arial" w:eastAsia="Times New Roman" w:hAnsi="Arial" w:cs="Arial"/>
          <w:color w:val="212529"/>
          <w:lang w:eastAsia="hu-HU"/>
        </w:rPr>
        <w:t>A sorsolás napjától számított 1 munkanapon belül a nyertesek nevét a Szervező hivatalos weboldalán, a</w:t>
      </w:r>
      <w:r>
        <w:rPr>
          <w:rStyle w:val="Internet-hivatkozs"/>
          <w:rFonts w:ascii="Arial" w:eastAsia="Times New Roman" w:hAnsi="Arial" w:cs="Arial"/>
          <w:color w:val="007BFF"/>
          <w:lang w:eastAsia="hu-HU"/>
        </w:rPr>
        <w:t xml:space="preserve"> csupasport.hu</w:t>
      </w:r>
      <w:r>
        <w:rPr>
          <w:rFonts w:ascii="Arial" w:eastAsia="Times New Roman" w:hAnsi="Arial" w:cs="Arial"/>
          <w:color w:val="212529"/>
          <w:u w:val="single"/>
          <w:lang w:eastAsia="hu-HU"/>
        </w:rPr>
        <w:t xml:space="preserve"> </w:t>
      </w:r>
      <w:r>
        <w:rPr>
          <w:rFonts w:ascii="Arial" w:eastAsia="Times New Roman" w:hAnsi="Arial" w:cs="Arial"/>
          <w:color w:val="212529"/>
          <w:lang w:eastAsia="hu-HU"/>
        </w:rPr>
        <w:t xml:space="preserve">oldalon, valamint Facebook oldalán közzéteszi, valamint e-mailben veszi fel velük a kapcsolatot. </w:t>
      </w: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kapcsolatfelvételt követően a Szervező egyezteti a nyeremény átvételének részleteit.</w:t>
      </w:r>
    </w:p>
    <w:p w:rsidR="004C79B3" w:rsidRPr="005C18EE" w:rsidRDefault="004C79B3" w:rsidP="005C18EE">
      <w:pPr>
        <w:pStyle w:val="NormlWeb"/>
        <w:jc w:val="both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 xml:space="preserve">A nyeremény visszautasítható, de másra át nem ruházható. </w:t>
      </w:r>
    </w:p>
    <w:p w:rsidR="004C79B3" w:rsidRPr="005C18EE" w:rsidRDefault="004C79B3" w:rsidP="005C18EE">
      <w:pPr>
        <w:pStyle w:val="NormlWeb"/>
        <w:jc w:val="both"/>
        <w:textAlignment w:val="baseline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 xml:space="preserve">Amennyiben a nyertessel a megkereséstől számított </w:t>
      </w:r>
      <w:r>
        <w:rPr>
          <w:rFonts w:ascii="Arial" w:hAnsi="Arial" w:cs="Arial"/>
          <w:sz w:val="22"/>
          <w:szCs w:val="22"/>
        </w:rPr>
        <w:t>5</w:t>
      </w:r>
      <w:r w:rsidRPr="005C18EE">
        <w:rPr>
          <w:rFonts w:ascii="Arial" w:hAnsi="Arial" w:cs="Arial"/>
          <w:sz w:val="22"/>
          <w:szCs w:val="22"/>
        </w:rPr>
        <w:t>. munkanapon belül nem sikerül felvenni a kapcsolatot, a nyertes nem jogosult a nyereményre. A Nyertes az Átvételi elismervény kitöltésével és aláírásával fogadja el a nyereményt. A nyereményhez tartozó SZJA és más járulékfizetési kötelezettséget a Szervező viseli.  A nyertes Játékos tudomásul veszi, hogy személyének azonosításához és ellenőrzéséhez a Szervező kötelezheti a személyazonosságának igazolására.</w:t>
      </w:r>
    </w:p>
    <w:p w:rsidR="004C79B3" w:rsidRPr="005C18EE" w:rsidRDefault="004C79B3" w:rsidP="005C18EE">
      <w:pPr>
        <w:pStyle w:val="NormlWeb"/>
        <w:jc w:val="both"/>
        <w:textAlignment w:val="baseline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 xml:space="preserve">A Játékos tudomásul veszi, hogy a nyeremény átvételét nem tagadhatja meg. </w:t>
      </w:r>
    </w:p>
    <w:p w:rsidR="004C79B3" w:rsidRPr="005C18EE" w:rsidRDefault="004C79B3" w:rsidP="005C18EE">
      <w:pPr>
        <w:pStyle w:val="NormlWeb"/>
        <w:jc w:val="both"/>
        <w:textAlignment w:val="baseline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 xml:space="preserve">A nyeremény készpénzre nem váltható, másra át nem ruházható. </w:t>
      </w:r>
    </w:p>
    <w:p w:rsidR="004C79B3" w:rsidRPr="005C18EE" w:rsidRDefault="004C79B3" w:rsidP="005C18EE">
      <w:pPr>
        <w:pStyle w:val="NormlWeb"/>
        <w:jc w:val="both"/>
        <w:textAlignment w:val="baseline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>A Játékos köteles együttműködni a nyeremények átvétele érdekében. Amennyiben ennek nem tesz eleget, és a nyeremény átvétele meghiúsul, a nyeremény a továbbiakban nem vehető át és a Szervezőt semmilyen felelősség nem terheli ezzel kapcsolatban.</w:t>
      </w:r>
    </w:p>
    <w:p w:rsidR="004C79B3" w:rsidRPr="005C18EE" w:rsidRDefault="004C79B3" w:rsidP="005C18EE">
      <w:pPr>
        <w:pStyle w:val="NormlWeb"/>
        <w:spacing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>A nyeremény átvétele után az azzal kapcsolatban felmerülő esetleges kifogásokért és szavatossági igényekért a Szervező felelősséget nem vállal. A nyeremények felvételére a sorsolás napját követően 30 nap áll rendelkezésre. Ha a Játékos korlátozottan cselekvőképes személynek minősül, úgy a nyereménnyel kapcsolatos érdemi ügyintézésre, a nyeremény átvételére és igénybevételére, valamint a jelen játékszabályzat szerinti adatkezeléshez való hozzájárulásra csak a törvényes képviselőjével együtt jogosult.</w:t>
      </w:r>
    </w:p>
    <w:p w:rsidR="004C79B3" w:rsidRPr="005C18EE" w:rsidRDefault="004C79B3" w:rsidP="005C18EE">
      <w:pPr>
        <w:pStyle w:val="NormlWeb"/>
        <w:jc w:val="both"/>
        <w:textAlignment w:val="baseline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lastRenderedPageBreak/>
        <w:t xml:space="preserve">Abban az esetben, ha a nyereményt a Nyertes bármely okból kifolyólag átvenni nem tudja, a nyeremény átvételére bárkinek meghatalmazást adhat. A Szervező a nyereményt a meghatalmazottnak csak abban az esetben adja át, ha a meghatalmazott a teljes bizonyító erejű magánokiratba foglalt meghatalmazást a Szervezőnek átadja. A nyertes és a meghatalmazott között felmerülő bármely vita esetén a Szervező felelősségét kizárja. A nyertes tudomásul veszi, hogy abban az esetben, ha meghatalmazott útján veszi át a nyereményt, a nyeremény meghatalmazott részére történő átadását követően, bármely igényét kizárólag a meghatalmazottal szemben érvényesítheti. </w:t>
      </w:r>
    </w:p>
    <w:p w:rsidR="00807F1F" w:rsidRDefault="00807F1F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 w:rsidR="0027750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 Kizárás a Játékból</w:t>
      </w:r>
    </w:p>
    <w:p w:rsidR="00807F1F" w:rsidRPr="00277508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Pr="00277508">
        <w:rPr>
          <w:rFonts w:ascii="Arial" w:hAnsi="Arial" w:cs="Arial"/>
          <w:sz w:val="22"/>
          <w:szCs w:val="22"/>
        </w:rPr>
        <w:t>nyertes nem jogosult a nyeremény átvételére, ha:</w:t>
      </w:r>
    </w:p>
    <w:p w:rsidR="00277508" w:rsidRPr="00277508" w:rsidRDefault="00432331" w:rsidP="005C18EE">
      <w:pPr>
        <w:pStyle w:val="NormlWeb"/>
        <w:numPr>
          <w:ilvl w:val="0"/>
          <w:numId w:val="12"/>
        </w:numPr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77508">
        <w:rPr>
          <w:rFonts w:ascii="Arial" w:hAnsi="Arial" w:cs="Arial"/>
        </w:rPr>
        <w:t>a Játékra jelentkezése időpontjában nem töltötte be a 18. életévét;</w:t>
      </w:r>
    </w:p>
    <w:p w:rsidR="00277508" w:rsidRPr="00277508" w:rsidRDefault="00432331" w:rsidP="005C18EE">
      <w:pPr>
        <w:pStyle w:val="NormlWeb"/>
        <w:numPr>
          <w:ilvl w:val="0"/>
          <w:numId w:val="12"/>
        </w:numPr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77508">
        <w:rPr>
          <w:rFonts w:ascii="Arial" w:hAnsi="Arial" w:cs="Arial"/>
        </w:rPr>
        <w:t>a sorsolás eredményéről történő értesítésre 5 munkanapon belül nem válaszol;</w:t>
      </w:r>
    </w:p>
    <w:p w:rsidR="00277508" w:rsidRPr="00277508" w:rsidRDefault="00432331" w:rsidP="005C18EE">
      <w:pPr>
        <w:pStyle w:val="NormlWeb"/>
        <w:numPr>
          <w:ilvl w:val="0"/>
          <w:numId w:val="12"/>
        </w:numPr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77508">
        <w:rPr>
          <w:rFonts w:ascii="Arial" w:hAnsi="Arial" w:cs="Arial"/>
        </w:rPr>
        <w:t>bármely okból nem lehet felvenni a nyertessel a kapcsolatot;</w:t>
      </w:r>
    </w:p>
    <w:p w:rsidR="00277508" w:rsidRPr="00277508" w:rsidRDefault="00432331" w:rsidP="005C18EE">
      <w:pPr>
        <w:pStyle w:val="NormlWeb"/>
        <w:numPr>
          <w:ilvl w:val="0"/>
          <w:numId w:val="12"/>
        </w:numPr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77508">
        <w:rPr>
          <w:rFonts w:ascii="Arial" w:hAnsi="Arial" w:cs="Arial"/>
        </w:rPr>
        <w:t>bizonyítható, hogy a Játék menetét/eredményét bármilyen módon szándékosan befolyásolni próbálta;</w:t>
      </w:r>
    </w:p>
    <w:p w:rsidR="00277508" w:rsidRPr="005C18EE" w:rsidRDefault="00277508">
      <w:pPr>
        <w:pStyle w:val="NormlWeb"/>
        <w:numPr>
          <w:ilvl w:val="0"/>
          <w:numId w:val="11"/>
        </w:numPr>
        <w:spacing w:after="120"/>
        <w:textAlignment w:val="baseline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>a játék lebonyolításhoz és a nyeremény átadásához szükséges adatait nem adja meg vagy a megadott adatkezelési hozzájárulását a sorsolás és/vagy a nyeremény átadását megelőzően visszavonja;</w:t>
      </w:r>
    </w:p>
    <w:p w:rsidR="00277508" w:rsidRPr="005C18EE" w:rsidRDefault="00277508" w:rsidP="00277508">
      <w:pPr>
        <w:pStyle w:val="NormlWeb"/>
        <w:numPr>
          <w:ilvl w:val="0"/>
          <w:numId w:val="11"/>
        </w:numPr>
        <w:spacing w:after="120"/>
        <w:textAlignment w:val="baseline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>ha pályázata bárkinek a jogát, jogos érdekét bármilyen módon sérti;</w:t>
      </w:r>
    </w:p>
    <w:p w:rsidR="00277508" w:rsidRPr="005C18EE" w:rsidRDefault="00277508" w:rsidP="00277508">
      <w:pPr>
        <w:pStyle w:val="NormlWeb"/>
        <w:numPr>
          <w:ilvl w:val="0"/>
          <w:numId w:val="11"/>
        </w:numPr>
        <w:spacing w:after="120"/>
        <w:textAlignment w:val="baseline"/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>ha a pályázatra beküldött kép, bármilyen módon megbotránkoztató, jogszabályt sért, reklámot hordoz;</w:t>
      </w:r>
    </w:p>
    <w:p w:rsidR="00277508" w:rsidRPr="005C18EE" w:rsidRDefault="00277508" w:rsidP="00277508">
      <w:pPr>
        <w:pStyle w:val="NormlWeb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5C18EE">
        <w:rPr>
          <w:rFonts w:ascii="Arial" w:hAnsi="Arial" w:cs="Arial"/>
          <w:sz w:val="22"/>
          <w:szCs w:val="22"/>
        </w:rPr>
        <w:t>jelen Szabályzat bármely pontját megsérti</w:t>
      </w:r>
    </w:p>
    <w:p w:rsidR="00277508" w:rsidRDefault="00277508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77508">
        <w:rPr>
          <w:rFonts w:ascii="Arial" w:hAnsi="Arial" w:cs="Arial"/>
          <w:sz w:val="22"/>
          <w:szCs w:val="22"/>
        </w:rPr>
        <w:t xml:space="preserve">Szervező fenntartja a jogot az eset kivizsgálására és akár a Játékos azonnali kizárására, amennyiben a Játékos a Játék zavartalan lebonyolításával összeférhetetlen magatartást tanúsít. </w:t>
      </w:r>
      <w:proofErr w:type="gramStart"/>
      <w:r w:rsidRPr="00277508">
        <w:rPr>
          <w:rFonts w:ascii="Arial" w:hAnsi="Arial" w:cs="Arial"/>
          <w:sz w:val="22"/>
          <w:szCs w:val="22"/>
        </w:rPr>
        <w:t>Szervező fenntartja a jogot, hogy abban az esetben, ha  játék során felmerül annak gyanúja, hogy a Játékos játék menetét/eredményét bármilyen, a tisztességes versennyel összeegyeztethetetlen módon szándékosan befolyásolni próbálta (például: szavazatokért ellenszolgáltatást kínál, az informatikai rendszert „</w:t>
      </w:r>
      <w:proofErr w:type="spellStart"/>
      <w:r w:rsidRPr="00277508">
        <w:rPr>
          <w:rFonts w:ascii="Arial" w:hAnsi="Arial" w:cs="Arial"/>
          <w:sz w:val="22"/>
          <w:szCs w:val="22"/>
        </w:rPr>
        <w:t>meghackeli</w:t>
      </w:r>
      <w:proofErr w:type="spellEnd"/>
      <w:r w:rsidRPr="0027750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7508">
        <w:rPr>
          <w:rFonts w:ascii="Arial" w:hAnsi="Arial" w:cs="Arial"/>
          <w:sz w:val="22"/>
          <w:szCs w:val="22"/>
        </w:rPr>
        <w:t>formok</w:t>
      </w:r>
      <w:proofErr w:type="spellEnd"/>
      <w:r w:rsidRPr="00277508">
        <w:rPr>
          <w:rFonts w:ascii="Arial" w:hAnsi="Arial" w:cs="Arial"/>
          <w:sz w:val="22"/>
          <w:szCs w:val="22"/>
        </w:rPr>
        <w:t xml:space="preserve"> esetében: szavazatgeneráló robotok, algoritmusok </w:t>
      </w:r>
      <w:proofErr w:type="spellStart"/>
      <w:r w:rsidRPr="00277508">
        <w:rPr>
          <w:rFonts w:ascii="Arial" w:hAnsi="Arial" w:cs="Arial"/>
          <w:sz w:val="22"/>
          <w:szCs w:val="22"/>
        </w:rPr>
        <w:t>stb</w:t>
      </w:r>
      <w:proofErr w:type="spellEnd"/>
      <w:r w:rsidRPr="00277508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277508">
        <w:rPr>
          <w:rFonts w:ascii="Arial" w:hAnsi="Arial" w:cs="Arial"/>
          <w:sz w:val="22"/>
          <w:szCs w:val="22"/>
        </w:rPr>
        <w:t>Facebook-on</w:t>
      </w:r>
      <w:proofErr w:type="spellEnd"/>
      <w:r w:rsidRPr="00277508">
        <w:rPr>
          <w:rFonts w:ascii="Arial" w:hAnsi="Arial" w:cs="Arial"/>
          <w:sz w:val="22"/>
          <w:szCs w:val="22"/>
        </w:rPr>
        <w:t xml:space="preserve"> szervezett játékok esetében: </w:t>
      </w:r>
      <w:proofErr w:type="spellStart"/>
      <w:r w:rsidRPr="00277508">
        <w:rPr>
          <w:rFonts w:ascii="Arial" w:hAnsi="Arial" w:cs="Arial"/>
          <w:sz w:val="22"/>
          <w:szCs w:val="22"/>
        </w:rPr>
        <w:t>likebot</w:t>
      </w:r>
      <w:proofErr w:type="spellEnd"/>
      <w:r w:rsidRPr="00277508">
        <w:rPr>
          <w:rFonts w:ascii="Arial" w:hAnsi="Arial" w:cs="Arial"/>
          <w:sz w:val="22"/>
          <w:szCs w:val="22"/>
        </w:rPr>
        <w:t xml:space="preserve">, hamis profilok, </w:t>
      </w:r>
      <w:proofErr w:type="spellStart"/>
      <w:r w:rsidRPr="00277508">
        <w:rPr>
          <w:rFonts w:ascii="Arial" w:hAnsi="Arial" w:cs="Arial"/>
          <w:sz w:val="22"/>
          <w:szCs w:val="22"/>
        </w:rPr>
        <w:t>likefarm</w:t>
      </w:r>
      <w:proofErr w:type="spellEnd"/>
      <w:r w:rsidRPr="0027750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77508">
        <w:rPr>
          <w:rFonts w:ascii="Arial" w:hAnsi="Arial" w:cs="Arial"/>
          <w:sz w:val="22"/>
          <w:szCs w:val="22"/>
        </w:rPr>
        <w:t>likegyűjtő</w:t>
      </w:r>
      <w:proofErr w:type="spellEnd"/>
      <w:r w:rsidRPr="00277508">
        <w:rPr>
          <w:rFonts w:ascii="Arial" w:hAnsi="Arial" w:cs="Arial"/>
          <w:sz w:val="22"/>
          <w:szCs w:val="22"/>
        </w:rPr>
        <w:t xml:space="preserve"> oldal/csoport </w:t>
      </w:r>
      <w:proofErr w:type="spellStart"/>
      <w:r w:rsidRPr="00277508">
        <w:rPr>
          <w:rFonts w:ascii="Arial" w:hAnsi="Arial" w:cs="Arial"/>
          <w:sz w:val="22"/>
          <w:szCs w:val="22"/>
        </w:rPr>
        <w:t>stb</w:t>
      </w:r>
      <w:proofErr w:type="spellEnd"/>
      <w:r w:rsidRPr="00277508">
        <w:rPr>
          <w:rFonts w:ascii="Arial" w:hAnsi="Arial" w:cs="Arial"/>
          <w:sz w:val="22"/>
          <w:szCs w:val="22"/>
        </w:rPr>
        <w:t>”) az esetet kivizsgálja és akár a Játékost azonnal kizárja.</w:t>
      </w:r>
      <w:proofErr w:type="gramEnd"/>
      <w:r w:rsidRPr="00277508">
        <w:rPr>
          <w:rFonts w:ascii="Arial" w:hAnsi="Arial" w:cs="Arial"/>
          <w:sz w:val="22"/>
          <w:szCs w:val="22"/>
        </w:rPr>
        <w:t xml:space="preserve"> A Szervező felhívja a Játékosok figyelmét arra, hogy ebben a körben bizonyítási eljárást nem folytat le, fenntartja a jogot arra, hogy a játék menetének befolyásolását a rendelkezésre álló adatok alapján meggyőződése alapján bírálja el. </w:t>
      </w:r>
    </w:p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A Szervező felelőssége</w:t>
      </w:r>
    </w:p>
    <w:p w:rsidR="00807F1F" w:rsidRDefault="00432331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Szervező kizárja felelősségét a Játékosok téves, pontatlan vagy hiányos adatszolgáltatásából, a 18. év alatti, illetve cselekvőképességében korlátozott, vagy cselekvőképtelen személy regisztrációjából, valamint a nyertes részére elektronikus úton elküldött értesítésnek neki fel nem róható elvesztéséből, egyéb okból történő sikertelen kézbesítéséből, illetve annak késedelméből eredő, a Játékos vagy bármely harmadik személy által elszenvedett károk tekintetében.</w:t>
      </w:r>
    </w:p>
    <w:p w:rsidR="00807F1F" w:rsidRDefault="00807F1F">
      <w:pPr>
        <w:pStyle w:val="Norm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807F1F" w:rsidRDefault="00432331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Adatvédelem és adatkezelés</w:t>
      </w:r>
    </w:p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807F1F" w:rsidRDefault="00432331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Mediaworks kiemelten fontosnak tartja a Játékban részt vevő természetes személyek, mint adatkezeléssel érintettek információs önrendelkezési joga tiszteletben tartását, továbbá személyes adataik védelmét. </w:t>
      </w:r>
    </w:p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07F1F" w:rsidRDefault="00432331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Játékban való részvétellel a Játékban részt vevő természetes személy önkéntes és kifejezett hozzájárulását adja ahhoz, hogy a Szervező az alábbi adatait, az alábbi célra és jogalapon kezelje:</w:t>
      </w:r>
    </w:p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9061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A0" w:firstRow="1" w:lastRow="0" w:firstColumn="1" w:lastColumn="0" w:noHBand="0" w:noVBand="0"/>
      </w:tblPr>
      <w:tblGrid>
        <w:gridCol w:w="2239"/>
        <w:gridCol w:w="3426"/>
        <w:gridCol w:w="1985"/>
        <w:gridCol w:w="1411"/>
      </w:tblGrid>
      <w:tr w:rsidR="00807F1F"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Adat típus: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Cél: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Jogalap: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spacing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Időtartam:</w:t>
            </w:r>
          </w:p>
        </w:tc>
      </w:tr>
      <w:tr w:rsidR="00807F1F"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természetes személy neve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azonosítása,</w:t>
            </w:r>
          </w:p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való részvétel,</w:t>
            </w:r>
          </w:p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Sorsolás lebonyolítása,</w:t>
            </w:r>
          </w:p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Nyeremény kézbesítése/átadása,</w:t>
            </w:r>
          </w:p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értesítése,</w:t>
            </w:r>
          </w:p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egyéb jogszabályi kötelezettségek teljesítése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 érintett önkéntes hozzájárulása</w:t>
            </w: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 hónap </w:t>
            </w:r>
          </w:p>
        </w:tc>
      </w:tr>
      <w:tr w:rsidR="00807F1F"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részt vevő természetes személy lakcíme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részt vevő azonosítása,</w:t>
            </w:r>
          </w:p>
          <w:p w:rsidR="00807F1F" w:rsidRDefault="00432331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való részvétel,</w:t>
            </w:r>
          </w:p>
          <w:p w:rsidR="00807F1F" w:rsidRDefault="00432331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Nyeremény kézbesítése/átadása,</w:t>
            </w:r>
          </w:p>
          <w:p w:rsidR="00807F1F" w:rsidRDefault="00432331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részt vevő értesítése,</w:t>
            </w:r>
          </w:p>
          <w:p w:rsidR="00807F1F" w:rsidRDefault="00432331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egyéb jogszabályi kötelezettségek teljesítése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az érintett önkéntes hozzájárulása</w:t>
            </w:r>
          </w:p>
          <w:p w:rsidR="00807F1F" w:rsidRDefault="00807F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6 hónap </w:t>
            </w:r>
          </w:p>
        </w:tc>
      </w:tr>
      <w:tr w:rsidR="00807F1F"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részt vevő természetes személy születési ideje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részt vevő azonosítása,</w:t>
            </w:r>
          </w:p>
          <w:p w:rsidR="00807F1F" w:rsidRDefault="00432331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való részvétel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az érintett önkéntes hozzájárulása</w:t>
            </w:r>
          </w:p>
          <w:p w:rsidR="00807F1F" w:rsidRDefault="00807F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6 hónap </w:t>
            </w:r>
          </w:p>
        </w:tc>
      </w:tr>
      <w:tr w:rsidR="00807F1F"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részt vevő természetes személyről készült fényképfelvétel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részt vevő azonosítása,</w:t>
            </w:r>
          </w:p>
          <w:p w:rsidR="00807F1F" w:rsidRDefault="00432331">
            <w:pPr>
              <w:numPr>
                <w:ilvl w:val="0"/>
                <w:numId w:val="8"/>
              </w:numPr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Játékban való részvétel</w:t>
            </w:r>
          </w:p>
          <w:p w:rsidR="00807F1F" w:rsidRDefault="00807F1F">
            <w:pPr>
              <w:spacing w:after="0" w:line="240" w:lineRule="auto"/>
              <w:ind w:left="720"/>
              <w:jc w:val="both"/>
              <w:textAlignment w:val="baseline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>az érintett önkéntes hozzájárulása</w:t>
            </w:r>
          </w:p>
          <w:p w:rsidR="00807F1F" w:rsidRDefault="00807F1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hu-HU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hu-HU"/>
              </w:rPr>
              <w:t xml:space="preserve">6 hónap </w:t>
            </w:r>
          </w:p>
        </w:tc>
      </w:tr>
      <w:tr w:rsidR="00807F1F">
        <w:trPr>
          <w:trHeight w:val="70"/>
        </w:trPr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spacing w:beforeAutospacing="0" w:after="0" w:afterAutospacing="0"/>
              <w:jc w:val="both"/>
              <w:textAlignment w:val="baseline"/>
            </w:pPr>
            <w:r>
              <w:rPr>
                <w:rFonts w:ascii="Arial" w:hAnsi="Arial" w:cs="Arial"/>
                <w:sz w:val="22"/>
                <w:szCs w:val="22"/>
              </w:rPr>
              <w:t>Játékban részt vevő természetes személy e-mail címe</w:t>
            </w: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azonosítása,</w:t>
            </w:r>
          </w:p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való részvétel,</w:t>
            </w:r>
          </w:p>
          <w:p w:rsidR="00807F1F" w:rsidRDefault="00807F1F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Játékban részt vevő értesítése,</w:t>
            </w:r>
          </w:p>
          <w:p w:rsidR="00807F1F" w:rsidRDefault="00432331">
            <w:pPr>
              <w:pStyle w:val="NormlWeb"/>
              <w:numPr>
                <w:ilvl w:val="0"/>
                <w:numId w:val="2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egyéb jogszabályi kötelezettségek teljesítése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 érintett önkéntes hozzájárulása</w:t>
            </w:r>
          </w:p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432331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hónap</w:t>
            </w:r>
          </w:p>
        </w:tc>
      </w:tr>
      <w:tr w:rsidR="00807F1F">
        <w:tc>
          <w:tcPr>
            <w:tcW w:w="2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07F1F" w:rsidRDefault="00432331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Nyertes játékos adóazonosító jele </w:t>
            </w:r>
          </w:p>
        </w:tc>
        <w:tc>
          <w:tcPr>
            <w:tcW w:w="3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807F1F">
            <w:pPr>
              <w:pStyle w:val="NormlWeb"/>
              <w:spacing w:beforeAutospacing="0" w:after="0" w:afterAutospacing="0"/>
              <w:ind w:left="72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07F1F" w:rsidRDefault="00432331">
            <w:pPr>
              <w:pStyle w:val="NormlWeb"/>
              <w:numPr>
                <w:ilvl w:val="0"/>
                <w:numId w:val="10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jogszabályi kötelezettségek teljesítése</w:t>
            </w:r>
          </w:p>
          <w:p w:rsidR="00807F1F" w:rsidRDefault="00432331">
            <w:pPr>
              <w:pStyle w:val="NormlWeb"/>
              <w:numPr>
                <w:ilvl w:val="0"/>
                <w:numId w:val="10"/>
              </w:numPr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Nyeremény kézbesítése/átadása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07F1F" w:rsidRDefault="00432331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jogi kötelezettség teljesítése, az adózás rendjéről szóló 2003. évi XCII. törvény, a számvitelről szóló 2000. évi C. törvény, a személyi jövedelemadóról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szóló 1995. évi CXVII. törvény alapján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7F1F" w:rsidRDefault="00807F1F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807F1F" w:rsidRDefault="00432331">
            <w:pPr>
              <w:pStyle w:val="NormlWeb"/>
              <w:spacing w:beforeAutospacing="0" w:after="0" w:afterAutospacing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 év</w:t>
            </w:r>
          </w:p>
        </w:tc>
      </w:tr>
    </w:tbl>
    <w:p w:rsidR="00807F1F" w:rsidRDefault="00807F1F">
      <w:pPr>
        <w:pStyle w:val="NormlWeb"/>
        <w:spacing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77508" w:rsidRPr="00277508" w:rsidRDefault="00277508" w:rsidP="0027750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  <w:r w:rsidRPr="00277508">
        <w:rPr>
          <w:rFonts w:ascii="Arial" w:eastAsia="Times New Roman" w:hAnsi="Arial" w:cs="Arial"/>
          <w:lang w:eastAsia="hu-HU"/>
        </w:rPr>
        <w:t xml:space="preserve">A Játékos tudomásul veszi, hogy amennyiben direkt marketing célú hozzájárulást külön  megadott a Játékra történő jelentkezés során, hozzájárul ahhoz, hogy a </w:t>
      </w:r>
      <w:proofErr w:type="spellStart"/>
      <w:r w:rsidRPr="00277508">
        <w:rPr>
          <w:rFonts w:ascii="Arial" w:eastAsia="Times New Roman" w:hAnsi="Arial" w:cs="Arial"/>
          <w:lang w:eastAsia="hu-HU"/>
        </w:rPr>
        <w:t>Mediaworks</w:t>
      </w:r>
      <w:proofErr w:type="spellEnd"/>
      <w:r w:rsidRPr="00277508">
        <w:rPr>
          <w:rFonts w:ascii="Arial" w:eastAsia="Times New Roman" w:hAnsi="Arial" w:cs="Arial"/>
          <w:lang w:eastAsia="hu-HU"/>
        </w:rPr>
        <w:t xml:space="preserve"> Hungary </w:t>
      </w:r>
      <w:proofErr w:type="spellStart"/>
      <w:r w:rsidRPr="00277508">
        <w:rPr>
          <w:rFonts w:ascii="Arial" w:eastAsia="Times New Roman" w:hAnsi="Arial" w:cs="Arial"/>
          <w:lang w:eastAsia="hu-HU"/>
        </w:rPr>
        <w:t>Zrt</w:t>
      </w:r>
      <w:proofErr w:type="spellEnd"/>
      <w:r w:rsidRPr="00277508">
        <w:rPr>
          <w:rFonts w:ascii="Arial" w:eastAsia="Times New Roman" w:hAnsi="Arial" w:cs="Arial"/>
          <w:lang w:eastAsia="hu-HU"/>
        </w:rPr>
        <w:t xml:space="preserve">. a megadott személyes adatait – hozzájárulása visszavonásáig – közvetlen üzletszerzési célra felhasználja, és ezzel kapcsolatosan őt az általa megadott és kiválasztott elérhetőségeken (így elektronikus levelezés útján vagy </w:t>
      </w:r>
      <w:proofErr w:type="gramStart"/>
      <w:r w:rsidRPr="00277508">
        <w:rPr>
          <w:rFonts w:ascii="Arial" w:eastAsia="Times New Roman" w:hAnsi="Arial" w:cs="Arial"/>
          <w:lang w:eastAsia="hu-HU"/>
        </w:rPr>
        <w:t>telefonon</w:t>
      </w:r>
      <w:proofErr w:type="gramEnd"/>
      <w:r w:rsidRPr="00277508">
        <w:rPr>
          <w:rFonts w:ascii="Arial" w:eastAsia="Times New Roman" w:hAnsi="Arial" w:cs="Arial"/>
          <w:lang w:eastAsia="hu-HU"/>
        </w:rPr>
        <w:t xml:space="preserve"> vagy postai úton) megkeresse, illetve részére nyomtatott és/vagy online sajtótermékekkel kapcsolatos gazdasági reklámot küldjön.</w:t>
      </w:r>
    </w:p>
    <w:p w:rsidR="00277508" w:rsidRDefault="00277508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807F1F" w:rsidRDefault="004323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>A Játékban részt vevő természetes személy tájékoztatást kérhet az őt érintő adatkezelésről, kérelmezheti a rá vonatkozó adatok helyesbítését, törlését vagy kezelésének korlátozását, és tiltakozhat az ilyen személyes adatok kezelése ellen.</w:t>
      </w:r>
    </w:p>
    <w:p w:rsidR="00807F1F" w:rsidRDefault="004323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>A tájékoztatásra, helyesbítésre, törlésre vonatkozó bejelentéseket és kérelmeket az alábbi elérhetőségeken teheti meg a Játékban részt vevő, mint adatkezeléssel érintett természetes személy:</w:t>
      </w:r>
    </w:p>
    <w:p w:rsidR="00807F1F" w:rsidRDefault="00432331">
      <w:pPr>
        <w:spacing w:after="0"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eastAsia="Times New Roman" w:hAnsi="Arial" w:cs="Arial"/>
          <w:b/>
          <w:bCs/>
          <w:lang w:eastAsia="hu-HU"/>
        </w:rPr>
        <w:t>Mediaworks</w:t>
      </w:r>
      <w:proofErr w:type="spellEnd"/>
      <w:r>
        <w:rPr>
          <w:rFonts w:ascii="Arial" w:eastAsia="Times New Roman" w:hAnsi="Arial" w:cs="Arial"/>
          <w:b/>
          <w:bCs/>
          <w:lang w:eastAsia="hu-HU"/>
        </w:rPr>
        <w:t xml:space="preserve"> Hungary </w:t>
      </w:r>
      <w:proofErr w:type="spellStart"/>
      <w:r>
        <w:rPr>
          <w:rFonts w:ascii="Arial" w:eastAsia="Times New Roman" w:hAnsi="Arial" w:cs="Arial"/>
          <w:b/>
          <w:bCs/>
          <w:lang w:eastAsia="hu-HU"/>
        </w:rPr>
        <w:t>Zrt</w:t>
      </w:r>
      <w:proofErr w:type="spellEnd"/>
      <w:proofErr w:type="gramStart"/>
      <w:r>
        <w:rPr>
          <w:rFonts w:ascii="Arial" w:eastAsia="Times New Roman" w:hAnsi="Arial" w:cs="Arial"/>
          <w:b/>
          <w:bCs/>
          <w:lang w:eastAsia="hu-HU"/>
        </w:rPr>
        <w:t>.,</w:t>
      </w:r>
      <w:proofErr w:type="gramEnd"/>
    </w:p>
    <w:p w:rsidR="00807F1F" w:rsidRDefault="006C0A0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>1084 Budapest</w:t>
      </w:r>
      <w:r w:rsidR="00432331">
        <w:rPr>
          <w:rFonts w:ascii="Arial" w:eastAsia="Times New Roman" w:hAnsi="Arial" w:cs="Arial"/>
          <w:lang w:eastAsia="hu-HU"/>
        </w:rPr>
        <w:t>,</w:t>
      </w:r>
      <w:r>
        <w:rPr>
          <w:rFonts w:ascii="Arial" w:eastAsia="Times New Roman" w:hAnsi="Arial" w:cs="Arial"/>
          <w:lang w:eastAsia="hu-HU"/>
        </w:rPr>
        <w:t xml:space="preserve"> Üllői út 48.</w:t>
      </w:r>
    </w:p>
    <w:p w:rsidR="00807F1F" w:rsidRDefault="0043233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>adatekezeles@mediaworks.hu</w:t>
      </w:r>
    </w:p>
    <w:p w:rsidR="00807F1F" w:rsidRDefault="00807F1F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807F1F" w:rsidRDefault="004323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 xml:space="preserve">Ha a Játékban részt vevő természetes személy, a szervező és lebonyolító – adatkezelési tájékoztatásra, helyesbítésre, törlésre vonatkozó - döntéseivel nem ért egyet, valamint ha jogellenes adatkezelést tapasztal, polgári pert is kezdeményezhet. A per elbírálása a törvényszék hatáskörébe tartozik. </w:t>
      </w:r>
    </w:p>
    <w:p w:rsidR="00807F1F" w:rsidRDefault="004323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>A Játékos a személyes adatok kezelésével kapcsolatos jogai megsértése miatt a Nemzeti Adatvédelmi és Információszabadság Hatósághoz is fordulhat jogorvoslatért.</w:t>
      </w:r>
    </w:p>
    <w:p w:rsidR="00807F1F" w:rsidRDefault="00807F1F">
      <w:pPr>
        <w:spacing w:after="0" w:line="240" w:lineRule="auto"/>
        <w:rPr>
          <w:rFonts w:ascii="Arial" w:eastAsia="Times New Roman" w:hAnsi="Arial" w:cs="Arial"/>
          <w:lang w:eastAsia="hu-HU"/>
        </w:rPr>
      </w:pPr>
    </w:p>
    <w:p w:rsidR="00807F1F" w:rsidRDefault="00432331">
      <w:pPr>
        <w:spacing w:after="0" w:line="240" w:lineRule="auto"/>
        <w:jc w:val="both"/>
      </w:pPr>
      <w:r>
        <w:rPr>
          <w:rFonts w:ascii="Arial" w:eastAsia="Times New Roman" w:hAnsi="Arial" w:cs="Arial"/>
          <w:lang w:eastAsia="hu-HU"/>
        </w:rPr>
        <w:t>A Nemzeti Adatvédelmi és Információszabadság Hatóságot a Játékos az alábbi elérhetőségeken érheti el:</w:t>
      </w:r>
    </w:p>
    <w:p w:rsidR="00807F1F" w:rsidRDefault="00807F1F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:rsidR="00807F1F" w:rsidRDefault="00432331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 xml:space="preserve">    • </w:t>
      </w:r>
      <w:proofErr w:type="gramStart"/>
      <w:r>
        <w:rPr>
          <w:rFonts w:ascii="Arial" w:eastAsia="Times New Roman" w:hAnsi="Arial" w:cs="Arial"/>
          <w:lang w:eastAsia="hu-HU"/>
        </w:rPr>
        <w:t>cím</w:t>
      </w:r>
      <w:proofErr w:type="gramEnd"/>
      <w:r>
        <w:rPr>
          <w:rFonts w:ascii="Arial" w:eastAsia="Times New Roman" w:hAnsi="Arial" w:cs="Arial"/>
          <w:lang w:eastAsia="hu-HU"/>
        </w:rPr>
        <w:t>: 1125 Budapest, Szilágyi Erzsébet fasor 22/c</w:t>
      </w:r>
    </w:p>
    <w:p w:rsidR="00807F1F" w:rsidRDefault="00432331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 xml:space="preserve">    • </w:t>
      </w:r>
      <w:proofErr w:type="gramStart"/>
      <w:r>
        <w:rPr>
          <w:rFonts w:ascii="Arial" w:eastAsia="Times New Roman" w:hAnsi="Arial" w:cs="Arial"/>
          <w:lang w:eastAsia="hu-HU"/>
        </w:rPr>
        <w:t>postacím</w:t>
      </w:r>
      <w:proofErr w:type="gramEnd"/>
      <w:r>
        <w:rPr>
          <w:rFonts w:ascii="Arial" w:eastAsia="Times New Roman" w:hAnsi="Arial" w:cs="Arial"/>
          <w:lang w:eastAsia="hu-HU"/>
        </w:rPr>
        <w:t>: 1530 Budapest, Pf.: 5.</w:t>
      </w:r>
    </w:p>
    <w:p w:rsidR="00807F1F" w:rsidRDefault="00432331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 xml:space="preserve">    • </w:t>
      </w:r>
      <w:proofErr w:type="gramStart"/>
      <w:r>
        <w:rPr>
          <w:rFonts w:ascii="Arial" w:eastAsia="Times New Roman" w:hAnsi="Arial" w:cs="Arial"/>
          <w:lang w:eastAsia="hu-HU"/>
        </w:rPr>
        <w:t>telefon</w:t>
      </w:r>
      <w:proofErr w:type="gramEnd"/>
      <w:r>
        <w:rPr>
          <w:rFonts w:ascii="Arial" w:eastAsia="Times New Roman" w:hAnsi="Arial" w:cs="Arial"/>
          <w:lang w:eastAsia="hu-HU"/>
        </w:rPr>
        <w:t>: +36 (1) 391-1400</w:t>
      </w:r>
    </w:p>
    <w:p w:rsidR="00807F1F" w:rsidRDefault="00432331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 xml:space="preserve">    • </w:t>
      </w:r>
      <w:proofErr w:type="gramStart"/>
      <w:r>
        <w:rPr>
          <w:rFonts w:ascii="Arial" w:eastAsia="Times New Roman" w:hAnsi="Arial" w:cs="Arial"/>
          <w:lang w:eastAsia="hu-HU"/>
        </w:rPr>
        <w:t>fax</w:t>
      </w:r>
      <w:proofErr w:type="gramEnd"/>
      <w:r>
        <w:rPr>
          <w:rFonts w:ascii="Arial" w:eastAsia="Times New Roman" w:hAnsi="Arial" w:cs="Arial"/>
          <w:lang w:eastAsia="hu-HU"/>
        </w:rPr>
        <w:t>: +36 (1) 391-1410</w:t>
      </w:r>
    </w:p>
    <w:p w:rsidR="00807F1F" w:rsidRDefault="00432331">
      <w:pPr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t xml:space="preserve">    • </w:t>
      </w:r>
      <w:proofErr w:type="gramStart"/>
      <w:r>
        <w:rPr>
          <w:rFonts w:ascii="Arial" w:eastAsia="Times New Roman" w:hAnsi="Arial" w:cs="Arial"/>
          <w:lang w:eastAsia="hu-HU"/>
        </w:rPr>
        <w:t>e-mail</w:t>
      </w:r>
      <w:proofErr w:type="gramEnd"/>
      <w:r>
        <w:rPr>
          <w:rFonts w:ascii="Arial" w:eastAsia="Times New Roman" w:hAnsi="Arial" w:cs="Arial"/>
          <w:lang w:eastAsia="hu-HU"/>
        </w:rPr>
        <w:t>: ugyfelszolgalat@naih.hu</w:t>
      </w:r>
    </w:p>
    <w:p w:rsidR="00807F1F" w:rsidRDefault="00432331">
      <w:pPr>
        <w:shd w:val="clear" w:color="auto" w:fill="FFFFFF"/>
        <w:spacing w:afterAutospacing="1" w:line="240" w:lineRule="auto"/>
        <w:jc w:val="both"/>
        <w:textAlignment w:val="baseline"/>
      </w:pPr>
      <w:r>
        <w:rPr>
          <w:rFonts w:ascii="Arial" w:eastAsia="Times New Roman" w:hAnsi="Arial" w:cs="Arial"/>
          <w:color w:val="212529"/>
          <w:lang w:eastAsia="hu-HU"/>
        </w:rPr>
        <w:t xml:space="preserve">    • </w:t>
      </w:r>
      <w:proofErr w:type="gramStart"/>
      <w:r>
        <w:rPr>
          <w:rFonts w:ascii="Arial" w:eastAsia="Times New Roman" w:hAnsi="Arial" w:cs="Arial"/>
          <w:color w:val="212529"/>
          <w:lang w:eastAsia="hu-HU"/>
        </w:rPr>
        <w:t>honlap</w:t>
      </w:r>
      <w:proofErr w:type="gramEnd"/>
      <w:r>
        <w:rPr>
          <w:rFonts w:ascii="Arial" w:eastAsia="Times New Roman" w:hAnsi="Arial" w:cs="Arial"/>
          <w:color w:val="212529"/>
          <w:lang w:eastAsia="hu-HU"/>
        </w:rPr>
        <w:t>: naih.hu</w:t>
      </w: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Kapcsolat</w:t>
      </w:r>
    </w:p>
    <w:p w:rsidR="00807F1F" w:rsidRDefault="00432331">
      <w:pPr>
        <w:pStyle w:val="NormlWeb"/>
        <w:spacing w:beforeAutospacing="0" w:after="0" w:afterAutospacing="0"/>
        <w:jc w:val="both"/>
        <w:textAlignment w:val="baseline"/>
      </w:pPr>
      <w:r>
        <w:rPr>
          <w:rFonts w:ascii="Arial" w:hAnsi="Arial" w:cs="Arial"/>
          <w:sz w:val="22"/>
          <w:szCs w:val="22"/>
        </w:rPr>
        <w:t xml:space="preserve">A Játékkal kapcsolatban érdeklődni a </w:t>
      </w:r>
      <w:hyperlink r:id="rId7">
        <w:r>
          <w:rPr>
            <w:rStyle w:val="Internet-hivatkozs"/>
            <w:rFonts w:ascii="Arial" w:hAnsi="Arial" w:cs="Arial"/>
            <w:sz w:val="22"/>
            <w:szCs w:val="22"/>
          </w:rPr>
          <w:t>csupasport@csupasport.hu</w:t>
        </w:r>
      </w:hyperlink>
      <w:r>
        <w:rPr>
          <w:rFonts w:ascii="Arial" w:hAnsi="Arial" w:cs="Arial"/>
          <w:sz w:val="22"/>
          <w:szCs w:val="22"/>
        </w:rPr>
        <w:t xml:space="preserve"> e-mail címen lehet.</w:t>
      </w:r>
    </w:p>
    <w:p w:rsidR="00807F1F" w:rsidRDefault="00807F1F">
      <w:pPr>
        <w:pStyle w:val="NormlWeb"/>
        <w:spacing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807F1F" w:rsidRDefault="00432331">
      <w:pPr>
        <w:pStyle w:val="NormlWeb"/>
        <w:spacing w:beforeAutospacing="0" w:after="120" w:afterAutospacing="0"/>
        <w:textAlignment w:val="baseline"/>
      </w:pPr>
      <w:r>
        <w:rPr>
          <w:rStyle w:val="Kiemels2"/>
          <w:rFonts w:ascii="Arial" w:hAnsi="Arial" w:cs="Arial"/>
          <w:sz w:val="22"/>
          <w:szCs w:val="22"/>
        </w:rPr>
        <w:t>8. Vegyes rendelkezések</w:t>
      </w:r>
    </w:p>
    <w:p w:rsidR="00807F1F" w:rsidRDefault="00432331">
      <w:pPr>
        <w:shd w:val="clear" w:color="auto" w:fill="FFFFFF"/>
        <w:spacing w:afterAutospacing="1" w:line="240" w:lineRule="auto"/>
        <w:jc w:val="both"/>
      </w:pPr>
      <w:r>
        <w:rPr>
          <w:rFonts w:ascii="Arial" w:eastAsia="Times New Roman" w:hAnsi="Arial" w:cs="Arial"/>
          <w:color w:val="212529"/>
          <w:lang w:eastAsia="hu-HU"/>
        </w:rPr>
        <w:t>A Játékos a nyereményjátékban való részvétellel elismeri, hogy teljes körűen megismerte a játékszabályzatot, valamint az Adatvédelmi tájékoztatót és az abban foglaltakat feltétel nélkül elfogadja. A Szervező Adatvédelmi Tájékoztatója a csupasport.</w:t>
      </w:r>
      <w:hyperlink r:id="rId8">
        <w:r>
          <w:rPr>
            <w:rStyle w:val="Internet-hivatkozs"/>
            <w:rFonts w:ascii="Arial" w:eastAsia="Times New Roman" w:hAnsi="Arial" w:cs="Arial"/>
            <w:color w:val="007BFF"/>
            <w:lang w:eastAsia="hu-HU"/>
          </w:rPr>
          <w:t>hu/adatvedelem</w:t>
        </w:r>
      </w:hyperlink>
      <w:r>
        <w:rPr>
          <w:rFonts w:ascii="Arial" w:eastAsia="Times New Roman" w:hAnsi="Arial" w:cs="Arial"/>
          <w:color w:val="212529"/>
          <w:lang w:eastAsia="hu-HU"/>
        </w:rPr>
        <w:t> internetes oldalon érhető el.</w:t>
      </w:r>
    </w:p>
    <w:p w:rsidR="00807F1F" w:rsidRDefault="00432331">
      <w:pPr>
        <w:shd w:val="clear" w:color="auto" w:fill="FFFFFF"/>
        <w:spacing w:afterAutospacing="1" w:line="240" w:lineRule="auto"/>
        <w:jc w:val="both"/>
      </w:pPr>
      <w:r>
        <w:rPr>
          <w:rFonts w:ascii="Arial" w:eastAsia="Times New Roman" w:hAnsi="Arial" w:cs="Arial"/>
          <w:color w:val="212529"/>
          <w:lang w:eastAsia="hu-HU"/>
        </w:rPr>
        <w:t>A Játékos a Játékszabályzat elfogadásával egyidejűleg elismeri, hogy teljes körűen megismerte a jelen Játékszabályzatban rögzített Részvételi Feltételeket és azokat feltétel nélkül elfogadta. Amennyiben a Pályázó a Részvételi Feltételeket – annak bármely rendelkezése tekintetében – nem fogadja el, a Játékból kizárásra kerül. A Játékszabályzatot a Szervező a </w:t>
      </w:r>
      <w:hyperlink r:id="rId9">
        <w:r>
          <w:rPr>
            <w:rStyle w:val="Internet-hivatkozs"/>
            <w:rFonts w:ascii="Arial" w:eastAsia="Times New Roman" w:hAnsi="Arial" w:cs="Arial"/>
            <w:lang w:eastAsia="hu-HU"/>
          </w:rPr>
          <w:t>www.csupasport.hu</w:t>
        </w:r>
      </w:hyperlink>
      <w:r>
        <w:rPr>
          <w:rFonts w:ascii="Arial" w:eastAsia="Times New Roman" w:hAnsi="Arial" w:cs="Arial"/>
          <w:color w:val="212529"/>
          <w:lang w:eastAsia="hu-HU"/>
        </w:rPr>
        <w:t xml:space="preserve"> oldalon teszi közzé. Szervező a Játék teljes időtartama alatt biztosítja a Játékszabályzat előbbiek szerinti – folyamatos elérhetőségét. Pályázók tudomásul veszik, hogy a Játékban való részvétel önkéntes. </w:t>
      </w:r>
    </w:p>
    <w:p w:rsidR="00807F1F" w:rsidRDefault="00432331">
      <w:pPr>
        <w:spacing w:beforeAutospacing="1" w:afterAutospacing="1"/>
        <w:jc w:val="both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hu-HU"/>
        </w:rPr>
        <w:lastRenderedPageBreak/>
        <w:t xml:space="preserve">A Pályázó a jelen Játékszabályzat elfogadásával hozzájárul ahhoz, hogy a  </w:t>
      </w:r>
      <w:proofErr w:type="spellStart"/>
      <w:r>
        <w:rPr>
          <w:rFonts w:ascii="Arial" w:eastAsia="Times New Roman" w:hAnsi="Arial" w:cs="Arial"/>
          <w:lang w:eastAsia="hu-HU"/>
        </w:rPr>
        <w:t>a</w:t>
      </w:r>
      <w:proofErr w:type="spellEnd"/>
      <w:r>
        <w:rPr>
          <w:rFonts w:ascii="Arial" w:eastAsia="Times New Roman" w:hAnsi="Arial" w:cs="Arial"/>
          <w:lang w:eastAsia="hu-HU"/>
        </w:rPr>
        <w:t xml:space="preserve"> Pályázatként beküldött fotókat és az érvényes pályázathoz szükséges </w:t>
      </w:r>
      <w:proofErr w:type="gramStart"/>
      <w:r>
        <w:rPr>
          <w:rFonts w:ascii="Arial" w:eastAsia="Times New Roman" w:hAnsi="Arial" w:cs="Arial"/>
          <w:lang w:eastAsia="hu-HU"/>
        </w:rPr>
        <w:t>fotó(</w:t>
      </w:r>
      <w:proofErr w:type="gramEnd"/>
      <w:r>
        <w:rPr>
          <w:rFonts w:ascii="Arial" w:eastAsia="Times New Roman" w:hAnsi="Arial" w:cs="Arial"/>
          <w:lang w:eastAsia="hu-HU"/>
        </w:rPr>
        <w:t>i)t a Szervező az általa kiadott online és nyomtatott, sajtótermékeiben felhasználja. Ennek megfelelően a Játékos tudomásul veszi, hogy Pályázatáért (fotó) semmilyen díjazás nem illeti meg, azokat önként és ingyenesen a Játékban való részvétel során bocsátotta a Szervező rendelkezésére.</w:t>
      </w:r>
    </w:p>
    <w:p w:rsidR="00807F1F" w:rsidRDefault="00432331">
      <w:pPr>
        <w:shd w:val="clear" w:color="auto" w:fill="FFFFFF"/>
        <w:spacing w:afterAutospacing="1" w:line="240" w:lineRule="auto"/>
        <w:jc w:val="both"/>
        <w:textAlignment w:val="baseline"/>
        <w:rPr>
          <w:rStyle w:val="Kiemels2"/>
          <w:rFonts w:ascii="Arial" w:eastAsia="Times New Roman" w:hAnsi="Arial" w:cs="Arial"/>
          <w:b w:val="0"/>
          <w:color w:val="212529"/>
          <w:lang w:eastAsia="hu-HU"/>
        </w:rPr>
      </w:pPr>
      <w:r>
        <w:rPr>
          <w:rFonts w:ascii="Arial" w:eastAsia="Times New Roman" w:hAnsi="Arial" w:cs="Arial"/>
          <w:color w:val="212529"/>
          <w:lang w:eastAsia="hu-HU"/>
        </w:rPr>
        <w:t>A Játékos szavatolja, hogy az általa beküldött pályázatban szereplő adatok, információk, fotók a Szervező vagy harmadik személy jogát vagy jogos érdekét nem sértik. A Szervező fenntartja magának a jogot, hogy minden további értesítés nélkül törölje azon pályázatokat, amelyek megsértik vagy megszegik bármely fél szellemi alkotáshoz fűződő jogát, szerzői és szomszédos vagy egyéb jogát vagy a jelen Játékszabályban foglalt feltételeket, rendelkezéseket</w:t>
      </w:r>
      <w:r>
        <w:rPr>
          <w:rFonts w:ascii="Arial" w:eastAsia="Times New Roman" w:hAnsi="Arial" w:cs="Arial"/>
          <w:color w:val="747474"/>
          <w:lang w:eastAsia="hu-HU"/>
        </w:rPr>
        <w:t>.</w:t>
      </w:r>
    </w:p>
    <w:p w:rsidR="00807F1F" w:rsidRDefault="00432331">
      <w:pPr>
        <w:pStyle w:val="Szvegtrzs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A Játékos tudomásul veszi, </w:t>
      </w:r>
      <w:proofErr w:type="gramStart"/>
      <w:r>
        <w:rPr>
          <w:rFonts w:ascii="Arial" w:hAnsi="Arial"/>
        </w:rPr>
        <w:t>hogy  jelen</w:t>
      </w:r>
      <w:proofErr w:type="gramEnd"/>
      <w:r>
        <w:rPr>
          <w:rFonts w:ascii="Arial" w:hAnsi="Arial"/>
        </w:rPr>
        <w:t xml:space="preserve"> szabályzat előírásain túl köteles megtartani a Facebook vonatkozó felhasználási feltételeit.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 Játékos és a Szervező kijelentik, hogy a Facebook Platform üzemeltetőjét Facebook Inc.-et (1601 S. </w:t>
      </w:r>
      <w:proofErr w:type="spellStart"/>
      <w:r>
        <w:rPr>
          <w:rFonts w:ascii="Arial" w:hAnsi="Arial" w:cs="Arial"/>
        </w:rPr>
        <w:t>California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Ave</w:t>
      </w:r>
      <w:proofErr w:type="spellEnd"/>
      <w:r>
        <w:rPr>
          <w:rFonts w:ascii="Arial" w:hAnsi="Arial" w:cs="Arial"/>
        </w:rPr>
        <w:t xml:space="preserve">, Palo Alto, CA 94304, USA) valamint a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Ireland</w:t>
      </w:r>
      <w:proofErr w:type="spellEnd"/>
      <w:r>
        <w:rPr>
          <w:rFonts w:ascii="Arial" w:hAnsi="Arial" w:cs="Arial"/>
        </w:rPr>
        <w:t xml:space="preserve"> Limitedet (</w:t>
      </w:r>
      <w:proofErr w:type="spellStart"/>
      <w:r>
        <w:rPr>
          <w:rFonts w:ascii="Arial" w:hAnsi="Arial" w:cs="Arial"/>
        </w:rPr>
        <w:t>Hanover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Reach</w:t>
      </w:r>
      <w:proofErr w:type="spellEnd"/>
      <w:r>
        <w:rPr>
          <w:rFonts w:ascii="Arial" w:hAnsi="Arial" w:cs="Arial"/>
        </w:rPr>
        <w:t xml:space="preserve">, 5-7 </w:t>
      </w:r>
      <w:proofErr w:type="spellStart"/>
      <w:r>
        <w:rPr>
          <w:rFonts w:ascii="Arial" w:hAnsi="Arial" w:cs="Arial"/>
        </w:rPr>
        <w:t>Hanover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Quay</w:t>
      </w:r>
      <w:proofErr w:type="spellEnd"/>
      <w:r>
        <w:rPr>
          <w:rFonts w:ascii="Arial" w:hAnsi="Arial" w:cs="Arial"/>
        </w:rPr>
        <w:t xml:space="preserve">, Dublin 2, Írország) (a továbbiakban együtt „Facebook”) teljes mértékben felmentik minden a jelen </w:t>
      </w:r>
      <w:proofErr w:type="spellStart"/>
      <w:r>
        <w:rPr>
          <w:rFonts w:ascii="Arial" w:hAnsi="Arial" w:cs="Arial"/>
        </w:rPr>
        <w:t>játákszabályzatban</w:t>
      </w:r>
      <w:proofErr w:type="spellEnd"/>
      <w:r>
        <w:rPr>
          <w:rFonts w:ascii="Arial" w:hAnsi="Arial" w:cs="Arial"/>
        </w:rPr>
        <w:t xml:space="preserve"> meghirdetett Játékkal kapcsolatos kártérítési felelősség alól.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A Szervező kijelenti, hogy jelen Játék – a Facebook Platform használatán túl –nem áll kapcsolatban a </w:t>
      </w:r>
      <w:proofErr w:type="spellStart"/>
      <w:r>
        <w:rPr>
          <w:rFonts w:ascii="Arial" w:hAnsi="Arial" w:cs="Arial"/>
        </w:rPr>
        <w:t>Facebook-kal</w:t>
      </w:r>
      <w:proofErr w:type="spellEnd"/>
      <w:r>
        <w:rPr>
          <w:rFonts w:ascii="Arial" w:hAnsi="Arial" w:cs="Arial"/>
        </w:rPr>
        <w:t>, a promóciót a Facebook nem támogatja, ajánlja vagy szervezi. A Facebook nem vesz részt a Játék szervezésében, ezért a Játékban való részvétellel kapcsolatban teljes körűen és hiánytalanul mentesül a Játékból eredő kötelezettségek alól.</w:t>
      </w:r>
    </w:p>
    <w:p w:rsidR="00807F1F" w:rsidRDefault="004323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A Játék során megadott személyes adatokat a Szervező kezeli, azokat a Facebook részére semmilyen körülmények között át nem adja.</w:t>
      </w:r>
    </w:p>
    <w:p w:rsidR="00807F1F" w:rsidRPr="005C18EE" w:rsidRDefault="00432331">
      <w:pPr>
        <w:shd w:val="clear" w:color="auto" w:fill="FFFFFF"/>
        <w:spacing w:afterAutospacing="1" w:line="240" w:lineRule="auto"/>
        <w:jc w:val="both"/>
        <w:textAlignment w:val="baseline"/>
        <w:rPr>
          <w:rStyle w:val="Kiemels2"/>
          <w:rFonts w:ascii="Arial" w:hAnsi="Arial" w:cs="Arial"/>
        </w:rPr>
      </w:pPr>
      <w:r w:rsidRPr="005C18EE">
        <w:rPr>
          <w:rStyle w:val="Kiemels2"/>
          <w:rFonts w:ascii="Arial" w:eastAsia="Times New Roman" w:hAnsi="Arial" w:cs="Arial"/>
          <w:color w:val="212529"/>
          <w:lang w:eastAsia="hu-HU"/>
        </w:rPr>
        <w:t>A játékot a Facebook nem szponzorálja, nem támogatja és nem hozható kapcsolatba vele. A Játékos az adatait a Játék Szervezőjének bocsátja rendelkezésére, nem a Facebooknak. A Játékos által megadott információk csak a játékadminisztráció céljára lesznek felhasználva. A Facebook nem vesz részt a Játék szervezésében, ezért a Játékban való részvétellel kapcsolatban teljes körűen és hiánytalanul mentesül a Játékból eredő kötelezettségek alól.</w:t>
      </w: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b w:val="0"/>
          <w:sz w:val="22"/>
          <w:szCs w:val="22"/>
        </w:rPr>
        <w:t>A nyereménnyel kapcsolatban felmerülő adókat a Szervező köteles megfizetni.</w:t>
      </w:r>
    </w:p>
    <w:p w:rsidR="00807F1F" w:rsidRDefault="00432331">
      <w:pPr>
        <w:pStyle w:val="NormlWeb"/>
        <w:spacing w:beforeAutospacing="0" w:after="120" w:afterAutospacing="0"/>
        <w:jc w:val="both"/>
        <w:textAlignment w:val="baseline"/>
        <w:rPr>
          <w:rStyle w:val="Kiemels2"/>
          <w:rFonts w:ascii="Arial" w:hAnsi="Arial" w:cs="Arial"/>
          <w:b w:val="0"/>
          <w:sz w:val="22"/>
          <w:szCs w:val="22"/>
        </w:rPr>
      </w:pPr>
      <w:r>
        <w:rPr>
          <w:rStyle w:val="Kiemels2"/>
          <w:rFonts w:ascii="Arial" w:hAnsi="Arial" w:cs="Arial"/>
          <w:b w:val="0"/>
          <w:sz w:val="22"/>
          <w:szCs w:val="22"/>
        </w:rPr>
        <w:t>A Játékos a Játékkal, a jelen Szabályzattal, illetve annak értelmezésével kapcsolatos bármely kérdésben a Szervező döntését fogadja el irányadónak.</w:t>
      </w:r>
    </w:p>
    <w:p w:rsidR="00807F1F" w:rsidRDefault="00432331">
      <w:pPr>
        <w:pStyle w:val="NormlWeb"/>
        <w:spacing w:beforeAutospacing="0" w:after="0" w:afterAutospacing="0"/>
        <w:jc w:val="both"/>
        <w:textAlignment w:val="baseline"/>
      </w:pPr>
      <w:r>
        <w:rPr>
          <w:rStyle w:val="Kiemels2"/>
          <w:rFonts w:ascii="Arial" w:hAnsi="Arial" w:cs="Arial"/>
          <w:b w:val="0"/>
          <w:sz w:val="22"/>
          <w:szCs w:val="22"/>
        </w:rPr>
        <w:t xml:space="preserve">A Játékszabályban nem szabályozott minden egyéb kérdésre a Polgári Törvénykönyvről szóló 2013. évi V. törvény, és az </w:t>
      </w:r>
      <w:proofErr w:type="spellStart"/>
      <w:r>
        <w:rPr>
          <w:rStyle w:val="Kiemels2"/>
          <w:rFonts w:ascii="Arial" w:hAnsi="Arial" w:cs="Arial"/>
          <w:b w:val="0"/>
          <w:sz w:val="22"/>
          <w:szCs w:val="22"/>
        </w:rPr>
        <w:t>Info</w:t>
      </w:r>
      <w:proofErr w:type="spellEnd"/>
      <w:r>
        <w:rPr>
          <w:rStyle w:val="Kiemels2"/>
          <w:rFonts w:ascii="Arial" w:hAnsi="Arial" w:cs="Arial"/>
          <w:b w:val="0"/>
          <w:sz w:val="22"/>
          <w:szCs w:val="22"/>
        </w:rPr>
        <w:t xml:space="preserve"> tv. </w:t>
      </w:r>
      <w:proofErr w:type="gramStart"/>
      <w:r>
        <w:rPr>
          <w:rStyle w:val="Kiemels2"/>
          <w:rFonts w:ascii="Arial" w:hAnsi="Arial" w:cs="Arial"/>
          <w:b w:val="0"/>
          <w:sz w:val="22"/>
          <w:szCs w:val="22"/>
        </w:rPr>
        <w:t>vonatkozó</w:t>
      </w:r>
      <w:proofErr w:type="gramEnd"/>
      <w:r>
        <w:rPr>
          <w:rStyle w:val="Kiemels2"/>
          <w:rFonts w:ascii="Arial" w:hAnsi="Arial" w:cs="Arial"/>
          <w:b w:val="0"/>
          <w:sz w:val="22"/>
          <w:szCs w:val="22"/>
        </w:rPr>
        <w:t xml:space="preserve"> §</w:t>
      </w:r>
      <w:proofErr w:type="spellStart"/>
      <w:r>
        <w:rPr>
          <w:rStyle w:val="Kiemels2"/>
          <w:rFonts w:ascii="Arial" w:hAnsi="Arial" w:cs="Arial"/>
          <w:b w:val="0"/>
          <w:sz w:val="22"/>
          <w:szCs w:val="22"/>
        </w:rPr>
        <w:t>-ai</w:t>
      </w:r>
      <w:proofErr w:type="spellEnd"/>
      <w:r>
        <w:rPr>
          <w:rStyle w:val="Kiemels2"/>
          <w:rFonts w:ascii="Arial" w:hAnsi="Arial" w:cs="Arial"/>
          <w:b w:val="0"/>
          <w:sz w:val="22"/>
          <w:szCs w:val="22"/>
        </w:rPr>
        <w:t xml:space="preserve"> irányadóak.</w:t>
      </w:r>
    </w:p>
    <w:p w:rsidR="00807F1F" w:rsidRDefault="00807F1F">
      <w:pPr>
        <w:pStyle w:val="NormlWeb"/>
        <w:spacing w:beforeAutospacing="0" w:after="0" w:afterAutospacing="0"/>
        <w:textAlignment w:val="baseline"/>
        <w:rPr>
          <w:rStyle w:val="Kiemels2"/>
          <w:rFonts w:ascii="Arial" w:hAnsi="Arial" w:cs="Arial"/>
          <w:sz w:val="22"/>
          <w:szCs w:val="22"/>
        </w:rPr>
      </w:pPr>
    </w:p>
    <w:p w:rsidR="00807F1F" w:rsidRDefault="00432331">
      <w:pPr>
        <w:pStyle w:val="NormlWeb"/>
        <w:spacing w:beforeAutospacing="0" w:after="0" w:afterAutospacing="0"/>
        <w:textAlignment w:val="baseline"/>
      </w:pPr>
      <w:r>
        <w:rPr>
          <w:rStyle w:val="Kiemels2"/>
          <w:rFonts w:ascii="Arial" w:hAnsi="Arial" w:cs="Arial"/>
          <w:b w:val="0"/>
          <w:bCs w:val="0"/>
          <w:sz w:val="22"/>
          <w:szCs w:val="22"/>
        </w:rPr>
        <w:t>A Játékszabály módosításának jogát a Szervező fenntartja.</w:t>
      </w:r>
    </w:p>
    <w:p w:rsidR="00807F1F" w:rsidRDefault="00807F1F">
      <w:pPr>
        <w:pStyle w:val="NormlWeb"/>
        <w:spacing w:beforeAutospacing="0" w:after="0" w:afterAutospacing="0"/>
        <w:textAlignment w:val="baseline"/>
        <w:rPr>
          <w:rStyle w:val="Kiemels2"/>
          <w:rFonts w:ascii="Arial" w:hAnsi="Arial" w:cs="Arial"/>
          <w:sz w:val="22"/>
          <w:szCs w:val="22"/>
        </w:rPr>
      </w:pPr>
    </w:p>
    <w:p w:rsidR="00807F1F" w:rsidRDefault="0035324A">
      <w:pPr>
        <w:pStyle w:val="NormlWeb"/>
        <w:spacing w:beforeAutospacing="0" w:after="0" w:afterAutospacing="0"/>
        <w:textAlignment w:val="baseline"/>
        <w:rPr>
          <w:rStyle w:val="Kiemels2"/>
          <w:rFonts w:ascii="Arial" w:hAnsi="Arial" w:cs="Arial"/>
          <w:sz w:val="22"/>
          <w:szCs w:val="22"/>
        </w:rPr>
      </w:pPr>
      <w:r>
        <w:rPr>
          <w:rStyle w:val="Kiemels2"/>
          <w:rFonts w:ascii="Arial" w:hAnsi="Arial" w:cs="Arial"/>
          <w:sz w:val="22"/>
          <w:szCs w:val="22"/>
        </w:rPr>
        <w:t>Kelt: Budapest, 2020. július 6</w:t>
      </w:r>
      <w:r w:rsidR="00432331">
        <w:rPr>
          <w:rStyle w:val="Kiemels2"/>
          <w:rFonts w:ascii="Arial" w:hAnsi="Arial" w:cs="Arial"/>
          <w:sz w:val="22"/>
          <w:szCs w:val="22"/>
        </w:rPr>
        <w:t>.</w:t>
      </w:r>
    </w:p>
    <w:p w:rsidR="00807F1F" w:rsidRDefault="00807F1F">
      <w:pPr>
        <w:shd w:val="clear" w:color="auto" w:fill="4285F4"/>
        <w:spacing w:after="0" w:line="300" w:lineRule="atLeast"/>
      </w:pPr>
    </w:p>
    <w:sectPr w:rsidR="00807F1F">
      <w:pgSz w:w="11906" w:h="16838"/>
      <w:pgMar w:top="1134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56E2"/>
    <w:multiLevelType w:val="multilevel"/>
    <w:tmpl w:val="D5F21F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987BF5"/>
    <w:multiLevelType w:val="hybridMultilevel"/>
    <w:tmpl w:val="E604C6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2D79"/>
    <w:multiLevelType w:val="multilevel"/>
    <w:tmpl w:val="7DC2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0F1A7850"/>
    <w:multiLevelType w:val="multilevel"/>
    <w:tmpl w:val="ED6A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7025625"/>
    <w:multiLevelType w:val="multilevel"/>
    <w:tmpl w:val="0DAE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 w15:restartNumberingAfterBreak="0">
    <w:nsid w:val="172226D4"/>
    <w:multiLevelType w:val="multilevel"/>
    <w:tmpl w:val="B728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A0B2D19"/>
    <w:multiLevelType w:val="multilevel"/>
    <w:tmpl w:val="900C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2BD95E58"/>
    <w:multiLevelType w:val="multilevel"/>
    <w:tmpl w:val="2C8673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2F365412"/>
    <w:multiLevelType w:val="multilevel"/>
    <w:tmpl w:val="1E60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 w15:restartNumberingAfterBreak="0">
    <w:nsid w:val="3C7B7E22"/>
    <w:multiLevelType w:val="hybridMultilevel"/>
    <w:tmpl w:val="85B01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83752"/>
    <w:multiLevelType w:val="multilevel"/>
    <w:tmpl w:val="14CA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6C4B4088"/>
    <w:multiLevelType w:val="multilevel"/>
    <w:tmpl w:val="BF18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8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1F"/>
    <w:rsid w:val="00277508"/>
    <w:rsid w:val="00321EDF"/>
    <w:rsid w:val="0035324A"/>
    <w:rsid w:val="00432331"/>
    <w:rsid w:val="004C79B3"/>
    <w:rsid w:val="00532EA0"/>
    <w:rsid w:val="00566B8C"/>
    <w:rsid w:val="005A51EC"/>
    <w:rsid w:val="005C18EE"/>
    <w:rsid w:val="006C0A09"/>
    <w:rsid w:val="00807F1F"/>
    <w:rsid w:val="00BD12B2"/>
    <w:rsid w:val="00E16617"/>
    <w:rsid w:val="00E651CF"/>
    <w:rsid w:val="00E7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F9B1D-C309-4061-BCB0-54E341B2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3768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qFormat/>
    <w:rsid w:val="00447B26"/>
    <w:rPr>
      <w:rFonts w:cs="Times New Roman"/>
    </w:rPr>
  </w:style>
  <w:style w:type="character" w:customStyle="1" w:styleId="freebirdformviewerviewitemsitemrequiredasterisk">
    <w:name w:val="freebirdformviewerviewitemsitemrequiredasterisk"/>
    <w:uiPriority w:val="99"/>
    <w:qFormat/>
    <w:rsid w:val="00447B26"/>
    <w:rPr>
      <w:rFonts w:cs="Times New Roman"/>
    </w:rPr>
  </w:style>
  <w:style w:type="character" w:customStyle="1" w:styleId="docssharedwiztogglelabeledlabeltext">
    <w:name w:val="docssharedwiztogglelabeledlabeltext"/>
    <w:uiPriority w:val="99"/>
    <w:qFormat/>
    <w:rsid w:val="00447B26"/>
    <w:rPr>
      <w:rFonts w:cs="Times New Roman"/>
    </w:rPr>
  </w:style>
  <w:style w:type="character" w:customStyle="1" w:styleId="quantumwizbuttonpaperbuttonlabel">
    <w:name w:val="quantumwizbuttonpaperbuttonlabel"/>
    <w:uiPriority w:val="99"/>
    <w:qFormat/>
    <w:rsid w:val="00447B26"/>
    <w:rPr>
      <w:rFonts w:cs="Times New Roman"/>
    </w:rPr>
  </w:style>
  <w:style w:type="character" w:styleId="Kiemels2">
    <w:name w:val="Strong"/>
    <w:uiPriority w:val="99"/>
    <w:qFormat/>
    <w:rsid w:val="007B4FDA"/>
    <w:rPr>
      <w:rFonts w:cs="Times New Roman"/>
      <w:b/>
      <w:bCs/>
    </w:rPr>
  </w:style>
  <w:style w:type="character" w:customStyle="1" w:styleId="Internet-hivatkozs">
    <w:name w:val="Internet-hivatkozás"/>
    <w:uiPriority w:val="99"/>
    <w:rsid w:val="007B4FDA"/>
    <w:rPr>
      <w:rFonts w:cs="Times New Roman"/>
      <w:color w:val="0000FF"/>
      <w:u w:val="single"/>
    </w:rPr>
  </w:style>
  <w:style w:type="character" w:customStyle="1" w:styleId="lfejChar">
    <w:name w:val="Élőfej Char"/>
    <w:uiPriority w:val="99"/>
    <w:qFormat/>
    <w:locked/>
    <w:rsid w:val="00970334"/>
    <w:rPr>
      <w:rFonts w:cs="Times New Roman"/>
    </w:rPr>
  </w:style>
  <w:style w:type="character" w:customStyle="1" w:styleId="llbChar">
    <w:name w:val="Élőláb Char"/>
    <w:uiPriority w:val="99"/>
    <w:qFormat/>
    <w:locked/>
    <w:rsid w:val="00970334"/>
    <w:rPr>
      <w:rFonts w:cs="Times New Roman"/>
    </w:rPr>
  </w:style>
  <w:style w:type="character" w:customStyle="1" w:styleId="BuborkszvegChar">
    <w:name w:val="Buborékszöveg Char"/>
    <w:link w:val="Buborkszveg"/>
    <w:uiPriority w:val="99"/>
    <w:semiHidden/>
    <w:qFormat/>
    <w:locked/>
    <w:rsid w:val="00D20749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qFormat/>
    <w:rsid w:val="00A56564"/>
    <w:rPr>
      <w:rFonts w:cs="Times New Roman"/>
      <w:sz w:val="16"/>
      <w:szCs w:val="16"/>
    </w:rPr>
  </w:style>
  <w:style w:type="character" w:customStyle="1" w:styleId="JegyzetszvegChar">
    <w:name w:val="Jegyzetszöveg Char"/>
    <w:link w:val="Jegyzetszveg"/>
    <w:uiPriority w:val="99"/>
    <w:semiHidden/>
    <w:qFormat/>
    <w:locked/>
    <w:rsid w:val="00A56564"/>
    <w:rPr>
      <w:rFonts w:ascii="Calibri" w:eastAsia="Times New Roman" w:hAnsi="Calibri" w:cs="Times New Roman"/>
      <w:sz w:val="20"/>
      <w:szCs w:val="20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eastAsia="Times New Roman"/>
      <w:sz w:val="22"/>
    </w:rPr>
  </w:style>
  <w:style w:type="character" w:customStyle="1" w:styleId="ListLabel3">
    <w:name w:val="ListLabel 3"/>
    <w:qFormat/>
    <w:rPr>
      <w:rFonts w:ascii="Arial" w:hAnsi="Arial"/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ascii="Arial" w:hAnsi="Arial"/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rFonts w:ascii="Arial" w:hAnsi="Arial"/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rFonts w:ascii="Arial" w:hAnsi="Arial"/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rFonts w:ascii="Arial" w:hAnsi="Arial"/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rFonts w:ascii="Arial" w:hAnsi="Arial"/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Hangslyozs">
    <w:name w:val="Hangsúlyozás"/>
    <w:qFormat/>
    <w:rPr>
      <w:i/>
      <w:iCs/>
    </w:rPr>
  </w:style>
  <w:style w:type="character" w:customStyle="1" w:styleId="ListLabel57">
    <w:name w:val="ListLabel 57"/>
    <w:qFormat/>
    <w:rPr>
      <w:rFonts w:cs="Times New Roman"/>
      <w:sz w:val="22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  <w:sz w:val="20"/>
    </w:rPr>
  </w:style>
  <w:style w:type="character" w:customStyle="1" w:styleId="ListLabel76">
    <w:name w:val="ListLabel 76"/>
    <w:qFormat/>
    <w:rPr>
      <w:rFonts w:cs="Symbol"/>
      <w:sz w:val="20"/>
    </w:rPr>
  </w:style>
  <w:style w:type="character" w:customStyle="1" w:styleId="ListLabel77">
    <w:name w:val="ListLabel 77"/>
    <w:qFormat/>
    <w:rPr>
      <w:rFonts w:cs="Symbol"/>
      <w:sz w:val="20"/>
    </w:rPr>
  </w:style>
  <w:style w:type="character" w:customStyle="1" w:styleId="ListLabel78">
    <w:name w:val="ListLabel 78"/>
    <w:qFormat/>
    <w:rPr>
      <w:rFonts w:cs="Symbol"/>
      <w:sz w:val="20"/>
    </w:rPr>
  </w:style>
  <w:style w:type="character" w:customStyle="1" w:styleId="ListLabel79">
    <w:name w:val="ListLabel 79"/>
    <w:qFormat/>
    <w:rPr>
      <w:rFonts w:cs="Symbol"/>
      <w:sz w:val="20"/>
    </w:rPr>
  </w:style>
  <w:style w:type="character" w:customStyle="1" w:styleId="ListLabel80">
    <w:name w:val="ListLabel 80"/>
    <w:qFormat/>
    <w:rPr>
      <w:rFonts w:cs="Symbol"/>
      <w:sz w:val="20"/>
    </w:rPr>
  </w:style>
  <w:style w:type="character" w:customStyle="1" w:styleId="ListLabel81">
    <w:name w:val="ListLabel 81"/>
    <w:qFormat/>
    <w:rPr>
      <w:rFonts w:cs="Symbol"/>
      <w:sz w:val="20"/>
    </w:rPr>
  </w:style>
  <w:style w:type="character" w:customStyle="1" w:styleId="ListLabel82">
    <w:name w:val="ListLabel 82"/>
    <w:qFormat/>
    <w:rPr>
      <w:rFonts w:cs="Symbol"/>
      <w:sz w:val="20"/>
    </w:rPr>
  </w:style>
  <w:style w:type="character" w:customStyle="1" w:styleId="ListLabel83">
    <w:name w:val="ListLabel 83"/>
    <w:qFormat/>
    <w:rPr>
      <w:rFonts w:cs="Symbol"/>
      <w:sz w:val="20"/>
    </w:rPr>
  </w:style>
  <w:style w:type="character" w:customStyle="1" w:styleId="ListLabel84">
    <w:name w:val="ListLabel 84"/>
    <w:qFormat/>
    <w:rPr>
      <w:rFonts w:cs="Symbol"/>
      <w:sz w:val="20"/>
    </w:rPr>
  </w:style>
  <w:style w:type="character" w:customStyle="1" w:styleId="ListLabel85">
    <w:name w:val="ListLabel 85"/>
    <w:qFormat/>
    <w:rPr>
      <w:rFonts w:cs="Symbol"/>
      <w:sz w:val="20"/>
    </w:rPr>
  </w:style>
  <w:style w:type="character" w:customStyle="1" w:styleId="ListLabel86">
    <w:name w:val="ListLabel 86"/>
    <w:qFormat/>
    <w:rPr>
      <w:rFonts w:cs="Symbol"/>
      <w:sz w:val="20"/>
    </w:rPr>
  </w:style>
  <w:style w:type="character" w:customStyle="1" w:styleId="ListLabel87">
    <w:name w:val="ListLabel 87"/>
    <w:qFormat/>
    <w:rPr>
      <w:rFonts w:cs="Symbol"/>
      <w:sz w:val="20"/>
    </w:rPr>
  </w:style>
  <w:style w:type="character" w:customStyle="1" w:styleId="ListLabel88">
    <w:name w:val="ListLabel 88"/>
    <w:qFormat/>
    <w:rPr>
      <w:rFonts w:cs="Symbol"/>
      <w:sz w:val="20"/>
    </w:rPr>
  </w:style>
  <w:style w:type="character" w:customStyle="1" w:styleId="ListLabel89">
    <w:name w:val="ListLabel 89"/>
    <w:qFormat/>
    <w:rPr>
      <w:rFonts w:cs="Symbol"/>
      <w:sz w:val="20"/>
    </w:rPr>
  </w:style>
  <w:style w:type="character" w:customStyle="1" w:styleId="ListLabel90">
    <w:name w:val="ListLabel 90"/>
    <w:qFormat/>
    <w:rPr>
      <w:rFonts w:cs="Symbol"/>
      <w:sz w:val="20"/>
    </w:rPr>
  </w:style>
  <w:style w:type="character" w:customStyle="1" w:styleId="ListLabel91">
    <w:name w:val="ListLabel 91"/>
    <w:qFormat/>
    <w:rPr>
      <w:rFonts w:cs="Symbol"/>
      <w:sz w:val="20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Symbol"/>
      <w:sz w:val="20"/>
    </w:rPr>
  </w:style>
  <w:style w:type="character" w:customStyle="1" w:styleId="ListLabel94">
    <w:name w:val="ListLabel 94"/>
    <w:qFormat/>
    <w:rPr>
      <w:rFonts w:cs="Symbol"/>
      <w:sz w:val="20"/>
    </w:rPr>
  </w:style>
  <w:style w:type="character" w:customStyle="1" w:styleId="ListLabel95">
    <w:name w:val="ListLabel 95"/>
    <w:qFormat/>
    <w:rPr>
      <w:rFonts w:cs="Symbol"/>
      <w:sz w:val="20"/>
    </w:rPr>
  </w:style>
  <w:style w:type="character" w:customStyle="1" w:styleId="ListLabel96">
    <w:name w:val="ListLabel 96"/>
    <w:qFormat/>
    <w:rPr>
      <w:rFonts w:cs="Symbol"/>
      <w:sz w:val="20"/>
    </w:rPr>
  </w:style>
  <w:style w:type="character" w:customStyle="1" w:styleId="ListLabel97">
    <w:name w:val="ListLabel 97"/>
    <w:qFormat/>
    <w:rPr>
      <w:rFonts w:cs="Symbol"/>
      <w:sz w:val="20"/>
    </w:rPr>
  </w:style>
  <w:style w:type="character" w:customStyle="1" w:styleId="ListLabel98">
    <w:name w:val="ListLabel 98"/>
    <w:qFormat/>
    <w:rPr>
      <w:rFonts w:cs="Symbol"/>
      <w:sz w:val="20"/>
    </w:rPr>
  </w:style>
  <w:style w:type="character" w:customStyle="1" w:styleId="ListLabel99">
    <w:name w:val="ListLabel 99"/>
    <w:qFormat/>
    <w:rPr>
      <w:rFonts w:cs="Symbol"/>
      <w:sz w:val="20"/>
    </w:rPr>
  </w:style>
  <w:style w:type="character" w:customStyle="1" w:styleId="ListLabel100">
    <w:name w:val="ListLabel 100"/>
    <w:qFormat/>
    <w:rPr>
      <w:rFonts w:cs="Symbol"/>
      <w:sz w:val="20"/>
    </w:rPr>
  </w:style>
  <w:style w:type="character" w:customStyle="1" w:styleId="ListLabel101">
    <w:name w:val="ListLabel 101"/>
    <w:qFormat/>
    <w:rPr>
      <w:rFonts w:cs="Symbol"/>
      <w:sz w:val="20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Symbol"/>
      <w:sz w:val="20"/>
    </w:rPr>
  </w:style>
  <w:style w:type="character" w:customStyle="1" w:styleId="ListLabel104">
    <w:name w:val="ListLabel 104"/>
    <w:qFormat/>
    <w:rPr>
      <w:rFonts w:cs="Symbol"/>
      <w:sz w:val="20"/>
    </w:rPr>
  </w:style>
  <w:style w:type="character" w:customStyle="1" w:styleId="ListLabel105">
    <w:name w:val="ListLabel 105"/>
    <w:qFormat/>
    <w:rPr>
      <w:rFonts w:cs="Symbol"/>
      <w:sz w:val="20"/>
    </w:rPr>
  </w:style>
  <w:style w:type="character" w:customStyle="1" w:styleId="ListLabel106">
    <w:name w:val="ListLabel 106"/>
    <w:qFormat/>
    <w:rPr>
      <w:rFonts w:cs="Symbol"/>
      <w:sz w:val="20"/>
    </w:rPr>
  </w:style>
  <w:style w:type="character" w:customStyle="1" w:styleId="ListLabel107">
    <w:name w:val="ListLabel 107"/>
    <w:qFormat/>
    <w:rPr>
      <w:rFonts w:cs="Symbol"/>
      <w:sz w:val="20"/>
    </w:rPr>
  </w:style>
  <w:style w:type="character" w:customStyle="1" w:styleId="ListLabel108">
    <w:name w:val="ListLabel 108"/>
    <w:qFormat/>
    <w:rPr>
      <w:rFonts w:cs="Symbol"/>
      <w:sz w:val="20"/>
    </w:rPr>
  </w:style>
  <w:style w:type="character" w:customStyle="1" w:styleId="ListLabel109">
    <w:name w:val="ListLabel 109"/>
    <w:qFormat/>
    <w:rPr>
      <w:rFonts w:cs="Symbol"/>
      <w:sz w:val="20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Symbol"/>
      <w:sz w:val="20"/>
    </w:rPr>
  </w:style>
  <w:style w:type="character" w:customStyle="1" w:styleId="ListLabel112">
    <w:name w:val="ListLabel 112"/>
    <w:qFormat/>
    <w:rPr>
      <w:rFonts w:cs="Symbol"/>
      <w:sz w:val="20"/>
    </w:rPr>
  </w:style>
  <w:style w:type="character" w:customStyle="1" w:styleId="ListLabel113">
    <w:name w:val="ListLabel 113"/>
    <w:qFormat/>
    <w:rPr>
      <w:rFonts w:cs="Symbol"/>
      <w:sz w:val="20"/>
    </w:rPr>
  </w:style>
  <w:style w:type="character" w:customStyle="1" w:styleId="ListLabel114">
    <w:name w:val="ListLabel 114"/>
    <w:qFormat/>
    <w:rPr>
      <w:rFonts w:cs="Symbol"/>
      <w:sz w:val="20"/>
    </w:rPr>
  </w:style>
  <w:style w:type="character" w:customStyle="1" w:styleId="ListLabel115">
    <w:name w:val="ListLabel 115"/>
    <w:qFormat/>
    <w:rPr>
      <w:rFonts w:cs="Symbol"/>
      <w:sz w:val="20"/>
    </w:rPr>
  </w:style>
  <w:style w:type="character" w:customStyle="1" w:styleId="ListLabel116">
    <w:name w:val="ListLabel 116"/>
    <w:qFormat/>
    <w:rPr>
      <w:rFonts w:cs="Symbol"/>
      <w:sz w:val="20"/>
    </w:rPr>
  </w:style>
  <w:style w:type="character" w:customStyle="1" w:styleId="ListLabel117">
    <w:name w:val="ListLabel 117"/>
    <w:qFormat/>
    <w:rPr>
      <w:rFonts w:cs="Symbol"/>
      <w:sz w:val="20"/>
    </w:rPr>
  </w:style>
  <w:style w:type="character" w:customStyle="1" w:styleId="ListLabel118">
    <w:name w:val="ListLabel 118"/>
    <w:qFormat/>
    <w:rPr>
      <w:rFonts w:cs="Symbol"/>
      <w:sz w:val="20"/>
    </w:rPr>
  </w:style>
  <w:style w:type="character" w:customStyle="1" w:styleId="ListLabel119">
    <w:name w:val="ListLabel 119"/>
    <w:qFormat/>
    <w:rPr>
      <w:rFonts w:cs="Symbol"/>
      <w:sz w:val="20"/>
    </w:rPr>
  </w:style>
  <w:style w:type="character" w:customStyle="1" w:styleId="ListLabel120">
    <w:name w:val="ListLabel 120"/>
    <w:qFormat/>
    <w:rPr>
      <w:rFonts w:cs="Symbol"/>
      <w:sz w:val="20"/>
    </w:rPr>
  </w:style>
  <w:style w:type="character" w:customStyle="1" w:styleId="ListLabel121">
    <w:name w:val="ListLabel 121"/>
    <w:qFormat/>
    <w:rPr>
      <w:rFonts w:cs="Symbol"/>
      <w:sz w:val="20"/>
    </w:rPr>
  </w:style>
  <w:style w:type="character" w:customStyle="1" w:styleId="ListLabel122">
    <w:name w:val="ListLabel 122"/>
    <w:qFormat/>
    <w:rPr>
      <w:rFonts w:cs="Symbol"/>
      <w:sz w:val="20"/>
    </w:rPr>
  </w:style>
  <w:style w:type="character" w:customStyle="1" w:styleId="ListLabel123">
    <w:name w:val="ListLabel 123"/>
    <w:qFormat/>
    <w:rPr>
      <w:rFonts w:cs="Symbol"/>
      <w:sz w:val="20"/>
    </w:rPr>
  </w:style>
  <w:style w:type="character" w:customStyle="1" w:styleId="ListLabel124">
    <w:name w:val="ListLabel 124"/>
    <w:qFormat/>
    <w:rPr>
      <w:rFonts w:cs="Symbol"/>
      <w:sz w:val="20"/>
    </w:rPr>
  </w:style>
  <w:style w:type="character" w:customStyle="1" w:styleId="ListLabel125">
    <w:name w:val="ListLabel 125"/>
    <w:qFormat/>
    <w:rPr>
      <w:rFonts w:cs="Symbol"/>
      <w:sz w:val="20"/>
    </w:rPr>
  </w:style>
  <w:style w:type="character" w:customStyle="1" w:styleId="ListLabel126">
    <w:name w:val="ListLabel 126"/>
    <w:qFormat/>
    <w:rPr>
      <w:rFonts w:cs="Symbol"/>
      <w:sz w:val="20"/>
    </w:rPr>
  </w:style>
  <w:style w:type="character" w:customStyle="1" w:styleId="ListLabel127">
    <w:name w:val="ListLabel 127"/>
    <w:qFormat/>
    <w:rPr>
      <w:rFonts w:cs="Symbol"/>
      <w:sz w:val="20"/>
    </w:rPr>
  </w:style>
  <w:style w:type="character" w:customStyle="1" w:styleId="ListLabel128">
    <w:name w:val="ListLabel 128"/>
    <w:qFormat/>
    <w:rPr>
      <w:rFonts w:cs="Symbol"/>
      <w:sz w:val="20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Times New Roman"/>
      <w:sz w:val="22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Symbol"/>
      <w:sz w:val="24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ascii="Arial" w:hAnsi="Arial" w:cs="Symbol"/>
      <w:sz w:val="20"/>
    </w:rPr>
  </w:style>
  <w:style w:type="character" w:customStyle="1" w:styleId="ListLabel157">
    <w:name w:val="ListLabel 157"/>
    <w:qFormat/>
    <w:rPr>
      <w:rFonts w:cs="Symbol"/>
      <w:sz w:val="20"/>
    </w:rPr>
  </w:style>
  <w:style w:type="character" w:customStyle="1" w:styleId="ListLabel158">
    <w:name w:val="ListLabel 158"/>
    <w:qFormat/>
    <w:rPr>
      <w:rFonts w:cs="Symbol"/>
      <w:sz w:val="20"/>
    </w:rPr>
  </w:style>
  <w:style w:type="character" w:customStyle="1" w:styleId="ListLabel159">
    <w:name w:val="ListLabel 159"/>
    <w:qFormat/>
    <w:rPr>
      <w:rFonts w:cs="Symbol"/>
      <w:sz w:val="20"/>
    </w:rPr>
  </w:style>
  <w:style w:type="character" w:customStyle="1" w:styleId="ListLabel160">
    <w:name w:val="ListLabel 160"/>
    <w:qFormat/>
    <w:rPr>
      <w:rFonts w:cs="Symbol"/>
      <w:sz w:val="20"/>
    </w:rPr>
  </w:style>
  <w:style w:type="character" w:customStyle="1" w:styleId="ListLabel161">
    <w:name w:val="ListLabel 161"/>
    <w:qFormat/>
    <w:rPr>
      <w:rFonts w:cs="Symbol"/>
      <w:sz w:val="20"/>
    </w:rPr>
  </w:style>
  <w:style w:type="character" w:customStyle="1" w:styleId="ListLabel162">
    <w:name w:val="ListLabel 162"/>
    <w:qFormat/>
    <w:rPr>
      <w:rFonts w:cs="Symbol"/>
      <w:sz w:val="20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cs="Symbol"/>
      <w:sz w:val="20"/>
    </w:rPr>
  </w:style>
  <w:style w:type="character" w:customStyle="1" w:styleId="ListLabel165">
    <w:name w:val="ListLabel 165"/>
    <w:qFormat/>
    <w:rPr>
      <w:rFonts w:ascii="Arial" w:hAnsi="Arial" w:cs="Symbol"/>
      <w:sz w:val="20"/>
    </w:rPr>
  </w:style>
  <w:style w:type="character" w:customStyle="1" w:styleId="ListLabel166">
    <w:name w:val="ListLabel 166"/>
    <w:qFormat/>
    <w:rPr>
      <w:rFonts w:cs="Symbol"/>
      <w:sz w:val="20"/>
    </w:rPr>
  </w:style>
  <w:style w:type="character" w:customStyle="1" w:styleId="ListLabel167">
    <w:name w:val="ListLabel 167"/>
    <w:qFormat/>
    <w:rPr>
      <w:rFonts w:cs="Symbol"/>
      <w:sz w:val="20"/>
    </w:rPr>
  </w:style>
  <w:style w:type="character" w:customStyle="1" w:styleId="ListLabel168">
    <w:name w:val="ListLabel 168"/>
    <w:qFormat/>
    <w:rPr>
      <w:rFonts w:cs="Symbol"/>
      <w:sz w:val="20"/>
    </w:rPr>
  </w:style>
  <w:style w:type="character" w:customStyle="1" w:styleId="ListLabel169">
    <w:name w:val="ListLabel 169"/>
    <w:qFormat/>
    <w:rPr>
      <w:rFonts w:cs="Symbol"/>
      <w:sz w:val="20"/>
    </w:rPr>
  </w:style>
  <w:style w:type="character" w:customStyle="1" w:styleId="ListLabel170">
    <w:name w:val="ListLabel 170"/>
    <w:qFormat/>
    <w:rPr>
      <w:rFonts w:cs="Symbol"/>
      <w:sz w:val="20"/>
    </w:rPr>
  </w:style>
  <w:style w:type="character" w:customStyle="1" w:styleId="ListLabel171">
    <w:name w:val="ListLabel 171"/>
    <w:qFormat/>
    <w:rPr>
      <w:rFonts w:cs="Symbol"/>
      <w:sz w:val="20"/>
    </w:rPr>
  </w:style>
  <w:style w:type="character" w:customStyle="1" w:styleId="ListLabel172">
    <w:name w:val="ListLabel 172"/>
    <w:qFormat/>
    <w:rPr>
      <w:rFonts w:cs="Symbol"/>
      <w:sz w:val="20"/>
    </w:rPr>
  </w:style>
  <w:style w:type="character" w:customStyle="1" w:styleId="ListLabel173">
    <w:name w:val="ListLabel 173"/>
    <w:qFormat/>
    <w:rPr>
      <w:rFonts w:cs="Symbol"/>
      <w:sz w:val="20"/>
    </w:rPr>
  </w:style>
  <w:style w:type="character" w:customStyle="1" w:styleId="ListLabel174">
    <w:name w:val="ListLabel 174"/>
    <w:qFormat/>
    <w:rPr>
      <w:rFonts w:ascii="Arial" w:hAnsi="Arial" w:cs="Symbol"/>
      <w:sz w:val="20"/>
    </w:rPr>
  </w:style>
  <w:style w:type="character" w:customStyle="1" w:styleId="ListLabel175">
    <w:name w:val="ListLabel 175"/>
    <w:qFormat/>
    <w:rPr>
      <w:rFonts w:cs="Symbol"/>
      <w:sz w:val="20"/>
    </w:rPr>
  </w:style>
  <w:style w:type="character" w:customStyle="1" w:styleId="ListLabel176">
    <w:name w:val="ListLabel 176"/>
    <w:qFormat/>
    <w:rPr>
      <w:rFonts w:cs="Symbol"/>
      <w:sz w:val="20"/>
    </w:rPr>
  </w:style>
  <w:style w:type="character" w:customStyle="1" w:styleId="ListLabel177">
    <w:name w:val="ListLabel 177"/>
    <w:qFormat/>
    <w:rPr>
      <w:rFonts w:cs="Symbol"/>
      <w:sz w:val="20"/>
    </w:rPr>
  </w:style>
  <w:style w:type="character" w:customStyle="1" w:styleId="ListLabel178">
    <w:name w:val="ListLabel 178"/>
    <w:qFormat/>
    <w:rPr>
      <w:rFonts w:cs="Symbol"/>
      <w:sz w:val="20"/>
    </w:rPr>
  </w:style>
  <w:style w:type="character" w:customStyle="1" w:styleId="ListLabel179">
    <w:name w:val="ListLabel 179"/>
    <w:qFormat/>
    <w:rPr>
      <w:rFonts w:cs="Symbol"/>
      <w:sz w:val="20"/>
    </w:rPr>
  </w:style>
  <w:style w:type="character" w:customStyle="1" w:styleId="ListLabel180">
    <w:name w:val="ListLabel 180"/>
    <w:qFormat/>
    <w:rPr>
      <w:rFonts w:cs="Symbol"/>
      <w:sz w:val="20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Symbol"/>
      <w:sz w:val="20"/>
    </w:rPr>
  </w:style>
  <w:style w:type="character" w:customStyle="1" w:styleId="ListLabel183">
    <w:name w:val="ListLabel 183"/>
    <w:qFormat/>
    <w:rPr>
      <w:rFonts w:ascii="Arial" w:hAnsi="Arial" w:cs="Symbol"/>
      <w:sz w:val="20"/>
    </w:rPr>
  </w:style>
  <w:style w:type="character" w:customStyle="1" w:styleId="ListLabel184">
    <w:name w:val="ListLabel 184"/>
    <w:qFormat/>
    <w:rPr>
      <w:rFonts w:cs="Symbol"/>
      <w:sz w:val="20"/>
    </w:rPr>
  </w:style>
  <w:style w:type="character" w:customStyle="1" w:styleId="ListLabel185">
    <w:name w:val="ListLabel 185"/>
    <w:qFormat/>
    <w:rPr>
      <w:rFonts w:cs="Symbol"/>
      <w:sz w:val="20"/>
    </w:rPr>
  </w:style>
  <w:style w:type="character" w:customStyle="1" w:styleId="ListLabel186">
    <w:name w:val="ListLabel 186"/>
    <w:qFormat/>
    <w:rPr>
      <w:rFonts w:cs="Symbol"/>
      <w:sz w:val="20"/>
    </w:rPr>
  </w:style>
  <w:style w:type="character" w:customStyle="1" w:styleId="ListLabel187">
    <w:name w:val="ListLabel 187"/>
    <w:qFormat/>
    <w:rPr>
      <w:rFonts w:cs="Symbol"/>
      <w:sz w:val="20"/>
    </w:rPr>
  </w:style>
  <w:style w:type="character" w:customStyle="1" w:styleId="ListLabel188">
    <w:name w:val="ListLabel 188"/>
    <w:qFormat/>
    <w:rPr>
      <w:rFonts w:cs="Symbol"/>
      <w:sz w:val="20"/>
    </w:rPr>
  </w:style>
  <w:style w:type="character" w:customStyle="1" w:styleId="ListLabel189">
    <w:name w:val="ListLabel 189"/>
    <w:qFormat/>
    <w:rPr>
      <w:rFonts w:cs="Symbol"/>
      <w:sz w:val="20"/>
    </w:rPr>
  </w:style>
  <w:style w:type="character" w:customStyle="1" w:styleId="ListLabel190">
    <w:name w:val="ListLabel 190"/>
    <w:qFormat/>
    <w:rPr>
      <w:rFonts w:cs="Symbol"/>
      <w:sz w:val="20"/>
    </w:rPr>
  </w:style>
  <w:style w:type="character" w:customStyle="1" w:styleId="ListLabel191">
    <w:name w:val="ListLabel 191"/>
    <w:qFormat/>
    <w:rPr>
      <w:rFonts w:cs="Symbol"/>
      <w:sz w:val="20"/>
    </w:rPr>
  </w:style>
  <w:style w:type="character" w:customStyle="1" w:styleId="ListLabel192">
    <w:name w:val="ListLabel 192"/>
    <w:qFormat/>
    <w:rPr>
      <w:rFonts w:ascii="Arial" w:hAnsi="Arial" w:cs="Symbol"/>
      <w:sz w:val="20"/>
    </w:rPr>
  </w:style>
  <w:style w:type="character" w:customStyle="1" w:styleId="ListLabel193">
    <w:name w:val="ListLabel 193"/>
    <w:qFormat/>
    <w:rPr>
      <w:rFonts w:cs="Symbol"/>
      <w:sz w:val="20"/>
    </w:rPr>
  </w:style>
  <w:style w:type="character" w:customStyle="1" w:styleId="ListLabel194">
    <w:name w:val="ListLabel 194"/>
    <w:qFormat/>
    <w:rPr>
      <w:rFonts w:cs="Symbol"/>
      <w:sz w:val="20"/>
    </w:rPr>
  </w:style>
  <w:style w:type="character" w:customStyle="1" w:styleId="ListLabel195">
    <w:name w:val="ListLabel 195"/>
    <w:qFormat/>
    <w:rPr>
      <w:rFonts w:cs="Symbol"/>
      <w:sz w:val="20"/>
    </w:rPr>
  </w:style>
  <w:style w:type="character" w:customStyle="1" w:styleId="ListLabel196">
    <w:name w:val="ListLabel 196"/>
    <w:qFormat/>
    <w:rPr>
      <w:rFonts w:cs="Symbol"/>
      <w:sz w:val="20"/>
    </w:rPr>
  </w:style>
  <w:style w:type="character" w:customStyle="1" w:styleId="ListLabel197">
    <w:name w:val="ListLabel 197"/>
    <w:qFormat/>
    <w:rPr>
      <w:rFonts w:cs="Symbol"/>
      <w:sz w:val="20"/>
    </w:rPr>
  </w:style>
  <w:style w:type="character" w:customStyle="1" w:styleId="ListLabel198">
    <w:name w:val="ListLabel 198"/>
    <w:qFormat/>
    <w:rPr>
      <w:rFonts w:cs="Symbol"/>
      <w:sz w:val="20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Symbol"/>
      <w:sz w:val="20"/>
    </w:rPr>
  </w:style>
  <w:style w:type="character" w:customStyle="1" w:styleId="ListLabel201">
    <w:name w:val="ListLabel 201"/>
    <w:qFormat/>
    <w:rPr>
      <w:rFonts w:ascii="Arial" w:hAnsi="Arial" w:cs="Symbol"/>
      <w:sz w:val="20"/>
    </w:rPr>
  </w:style>
  <w:style w:type="character" w:customStyle="1" w:styleId="ListLabel202">
    <w:name w:val="ListLabel 202"/>
    <w:qFormat/>
    <w:rPr>
      <w:rFonts w:cs="Symbol"/>
      <w:sz w:val="20"/>
    </w:rPr>
  </w:style>
  <w:style w:type="character" w:customStyle="1" w:styleId="ListLabel203">
    <w:name w:val="ListLabel 203"/>
    <w:qFormat/>
    <w:rPr>
      <w:rFonts w:cs="Symbol"/>
      <w:sz w:val="20"/>
    </w:rPr>
  </w:style>
  <w:style w:type="character" w:customStyle="1" w:styleId="ListLabel204">
    <w:name w:val="ListLabel 204"/>
    <w:qFormat/>
    <w:rPr>
      <w:rFonts w:cs="Symbol"/>
      <w:sz w:val="20"/>
    </w:rPr>
  </w:style>
  <w:style w:type="character" w:customStyle="1" w:styleId="ListLabel205">
    <w:name w:val="ListLabel 205"/>
    <w:qFormat/>
    <w:rPr>
      <w:rFonts w:cs="Symbol"/>
      <w:sz w:val="20"/>
    </w:rPr>
  </w:style>
  <w:style w:type="character" w:customStyle="1" w:styleId="ListLabel206">
    <w:name w:val="ListLabel 206"/>
    <w:qFormat/>
    <w:rPr>
      <w:rFonts w:cs="Symbol"/>
      <w:sz w:val="20"/>
    </w:rPr>
  </w:style>
  <w:style w:type="character" w:customStyle="1" w:styleId="ListLabel207">
    <w:name w:val="ListLabel 207"/>
    <w:qFormat/>
    <w:rPr>
      <w:rFonts w:cs="Symbol"/>
      <w:sz w:val="20"/>
    </w:rPr>
  </w:style>
  <w:style w:type="character" w:customStyle="1" w:styleId="ListLabel208">
    <w:name w:val="ListLabel 208"/>
    <w:qFormat/>
    <w:rPr>
      <w:rFonts w:cs="Symbol"/>
      <w:sz w:val="20"/>
    </w:rPr>
  </w:style>
  <w:style w:type="character" w:customStyle="1" w:styleId="ListLabel209">
    <w:name w:val="ListLabel 209"/>
    <w:qFormat/>
    <w:rPr>
      <w:rFonts w:cs="Symbol"/>
      <w:sz w:val="20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ascii="Arial" w:hAnsi="Arial" w:cs="Times New Roman"/>
      <w:sz w:val="22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  <w:sz w:val="24"/>
    </w:rPr>
  </w:style>
  <w:style w:type="character" w:customStyle="1" w:styleId="ListLabel238">
    <w:name w:val="ListLabel 238"/>
    <w:qFormat/>
    <w:rPr>
      <w:rFonts w:cs="Courier New"/>
    </w:rPr>
  </w:style>
  <w:style w:type="character" w:customStyle="1" w:styleId="ListLabel239">
    <w:name w:val="ListLabel 239"/>
    <w:qFormat/>
    <w:rPr>
      <w:rFonts w:cs="Wingdings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ascii="Arial" w:hAnsi="Arial" w:cs="Symbol"/>
      <w:sz w:val="20"/>
    </w:rPr>
  </w:style>
  <w:style w:type="character" w:customStyle="1" w:styleId="ListLabel247">
    <w:name w:val="ListLabel 247"/>
    <w:qFormat/>
    <w:rPr>
      <w:rFonts w:cs="Symbol"/>
      <w:sz w:val="20"/>
    </w:rPr>
  </w:style>
  <w:style w:type="character" w:customStyle="1" w:styleId="ListLabel248">
    <w:name w:val="ListLabel 248"/>
    <w:qFormat/>
    <w:rPr>
      <w:rFonts w:cs="Symbol"/>
      <w:sz w:val="20"/>
    </w:rPr>
  </w:style>
  <w:style w:type="character" w:customStyle="1" w:styleId="ListLabel249">
    <w:name w:val="ListLabel 249"/>
    <w:qFormat/>
    <w:rPr>
      <w:rFonts w:cs="Symbol"/>
      <w:sz w:val="20"/>
    </w:rPr>
  </w:style>
  <w:style w:type="character" w:customStyle="1" w:styleId="ListLabel250">
    <w:name w:val="ListLabel 250"/>
    <w:qFormat/>
    <w:rPr>
      <w:rFonts w:cs="Symbol"/>
      <w:sz w:val="20"/>
    </w:rPr>
  </w:style>
  <w:style w:type="character" w:customStyle="1" w:styleId="ListLabel251">
    <w:name w:val="ListLabel 251"/>
    <w:qFormat/>
    <w:rPr>
      <w:rFonts w:cs="Symbol"/>
      <w:sz w:val="20"/>
    </w:rPr>
  </w:style>
  <w:style w:type="character" w:customStyle="1" w:styleId="ListLabel252">
    <w:name w:val="ListLabel 252"/>
    <w:qFormat/>
    <w:rPr>
      <w:rFonts w:cs="Symbol"/>
      <w:sz w:val="20"/>
    </w:rPr>
  </w:style>
  <w:style w:type="character" w:customStyle="1" w:styleId="ListLabel253">
    <w:name w:val="ListLabel 253"/>
    <w:qFormat/>
    <w:rPr>
      <w:rFonts w:cs="Symbol"/>
      <w:sz w:val="20"/>
    </w:rPr>
  </w:style>
  <w:style w:type="character" w:customStyle="1" w:styleId="ListLabel254">
    <w:name w:val="ListLabel 254"/>
    <w:qFormat/>
    <w:rPr>
      <w:rFonts w:cs="Symbol"/>
      <w:sz w:val="20"/>
    </w:rPr>
  </w:style>
  <w:style w:type="character" w:customStyle="1" w:styleId="ListLabel255">
    <w:name w:val="ListLabel 255"/>
    <w:qFormat/>
    <w:rPr>
      <w:rFonts w:ascii="Arial" w:hAnsi="Arial" w:cs="Symbol"/>
      <w:sz w:val="20"/>
    </w:rPr>
  </w:style>
  <w:style w:type="character" w:customStyle="1" w:styleId="ListLabel256">
    <w:name w:val="ListLabel 256"/>
    <w:qFormat/>
    <w:rPr>
      <w:rFonts w:cs="Symbol"/>
      <w:sz w:val="20"/>
    </w:rPr>
  </w:style>
  <w:style w:type="character" w:customStyle="1" w:styleId="ListLabel257">
    <w:name w:val="ListLabel 257"/>
    <w:qFormat/>
    <w:rPr>
      <w:rFonts w:cs="Symbol"/>
      <w:sz w:val="20"/>
    </w:rPr>
  </w:style>
  <w:style w:type="character" w:customStyle="1" w:styleId="ListLabel258">
    <w:name w:val="ListLabel 258"/>
    <w:qFormat/>
    <w:rPr>
      <w:rFonts w:cs="Symbol"/>
      <w:sz w:val="20"/>
    </w:rPr>
  </w:style>
  <w:style w:type="character" w:customStyle="1" w:styleId="ListLabel259">
    <w:name w:val="ListLabel 259"/>
    <w:qFormat/>
    <w:rPr>
      <w:rFonts w:cs="Symbol"/>
      <w:sz w:val="20"/>
    </w:rPr>
  </w:style>
  <w:style w:type="character" w:customStyle="1" w:styleId="ListLabel260">
    <w:name w:val="ListLabel 260"/>
    <w:qFormat/>
    <w:rPr>
      <w:rFonts w:cs="Symbol"/>
      <w:sz w:val="20"/>
    </w:rPr>
  </w:style>
  <w:style w:type="character" w:customStyle="1" w:styleId="ListLabel261">
    <w:name w:val="ListLabel 261"/>
    <w:qFormat/>
    <w:rPr>
      <w:rFonts w:cs="Symbol"/>
      <w:sz w:val="20"/>
    </w:rPr>
  </w:style>
  <w:style w:type="character" w:customStyle="1" w:styleId="ListLabel262">
    <w:name w:val="ListLabel 262"/>
    <w:qFormat/>
    <w:rPr>
      <w:rFonts w:cs="Symbol"/>
      <w:sz w:val="20"/>
    </w:rPr>
  </w:style>
  <w:style w:type="character" w:customStyle="1" w:styleId="ListLabel263">
    <w:name w:val="ListLabel 263"/>
    <w:qFormat/>
    <w:rPr>
      <w:rFonts w:cs="Symbol"/>
      <w:sz w:val="20"/>
    </w:rPr>
  </w:style>
  <w:style w:type="character" w:customStyle="1" w:styleId="ListLabel264">
    <w:name w:val="ListLabel 264"/>
    <w:qFormat/>
    <w:rPr>
      <w:rFonts w:ascii="Arial" w:hAnsi="Arial" w:cs="Symbol"/>
      <w:sz w:val="20"/>
    </w:rPr>
  </w:style>
  <w:style w:type="character" w:customStyle="1" w:styleId="ListLabel265">
    <w:name w:val="ListLabel 265"/>
    <w:qFormat/>
    <w:rPr>
      <w:rFonts w:cs="Symbol"/>
      <w:sz w:val="20"/>
    </w:rPr>
  </w:style>
  <w:style w:type="character" w:customStyle="1" w:styleId="ListLabel266">
    <w:name w:val="ListLabel 266"/>
    <w:qFormat/>
    <w:rPr>
      <w:rFonts w:cs="Symbol"/>
      <w:sz w:val="20"/>
    </w:rPr>
  </w:style>
  <w:style w:type="character" w:customStyle="1" w:styleId="ListLabel267">
    <w:name w:val="ListLabel 267"/>
    <w:qFormat/>
    <w:rPr>
      <w:rFonts w:cs="Symbol"/>
      <w:sz w:val="20"/>
    </w:rPr>
  </w:style>
  <w:style w:type="character" w:customStyle="1" w:styleId="ListLabel268">
    <w:name w:val="ListLabel 268"/>
    <w:qFormat/>
    <w:rPr>
      <w:rFonts w:cs="Symbol"/>
      <w:sz w:val="20"/>
    </w:rPr>
  </w:style>
  <w:style w:type="character" w:customStyle="1" w:styleId="ListLabel269">
    <w:name w:val="ListLabel 269"/>
    <w:qFormat/>
    <w:rPr>
      <w:rFonts w:cs="Symbol"/>
      <w:sz w:val="20"/>
    </w:rPr>
  </w:style>
  <w:style w:type="character" w:customStyle="1" w:styleId="ListLabel270">
    <w:name w:val="ListLabel 270"/>
    <w:qFormat/>
    <w:rPr>
      <w:rFonts w:cs="Symbol"/>
      <w:sz w:val="20"/>
    </w:rPr>
  </w:style>
  <w:style w:type="character" w:customStyle="1" w:styleId="ListLabel271">
    <w:name w:val="ListLabel 271"/>
    <w:qFormat/>
    <w:rPr>
      <w:rFonts w:cs="Symbol"/>
      <w:sz w:val="20"/>
    </w:rPr>
  </w:style>
  <w:style w:type="character" w:customStyle="1" w:styleId="ListLabel272">
    <w:name w:val="ListLabel 272"/>
    <w:qFormat/>
    <w:rPr>
      <w:rFonts w:cs="Symbol"/>
      <w:sz w:val="20"/>
    </w:rPr>
  </w:style>
  <w:style w:type="character" w:customStyle="1" w:styleId="ListLabel273">
    <w:name w:val="ListLabel 273"/>
    <w:qFormat/>
    <w:rPr>
      <w:rFonts w:ascii="Arial" w:hAnsi="Arial" w:cs="Symbol"/>
      <w:sz w:val="20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Symbol"/>
      <w:sz w:val="20"/>
    </w:rPr>
  </w:style>
  <w:style w:type="character" w:customStyle="1" w:styleId="ListLabel276">
    <w:name w:val="ListLabel 276"/>
    <w:qFormat/>
    <w:rPr>
      <w:rFonts w:cs="Symbol"/>
      <w:sz w:val="20"/>
    </w:rPr>
  </w:style>
  <w:style w:type="character" w:customStyle="1" w:styleId="ListLabel277">
    <w:name w:val="ListLabel 277"/>
    <w:qFormat/>
    <w:rPr>
      <w:rFonts w:cs="Symbol"/>
      <w:sz w:val="20"/>
    </w:rPr>
  </w:style>
  <w:style w:type="character" w:customStyle="1" w:styleId="ListLabel278">
    <w:name w:val="ListLabel 278"/>
    <w:qFormat/>
    <w:rPr>
      <w:rFonts w:cs="Symbol"/>
      <w:sz w:val="20"/>
    </w:rPr>
  </w:style>
  <w:style w:type="character" w:customStyle="1" w:styleId="ListLabel279">
    <w:name w:val="ListLabel 279"/>
    <w:qFormat/>
    <w:rPr>
      <w:rFonts w:cs="Symbol"/>
      <w:sz w:val="20"/>
    </w:rPr>
  </w:style>
  <w:style w:type="character" w:customStyle="1" w:styleId="ListLabel280">
    <w:name w:val="ListLabel 280"/>
    <w:qFormat/>
    <w:rPr>
      <w:rFonts w:cs="Symbol"/>
      <w:sz w:val="20"/>
    </w:rPr>
  </w:style>
  <w:style w:type="character" w:customStyle="1" w:styleId="ListLabel281">
    <w:name w:val="ListLabel 281"/>
    <w:qFormat/>
    <w:rPr>
      <w:rFonts w:cs="Symbol"/>
      <w:sz w:val="20"/>
    </w:rPr>
  </w:style>
  <w:style w:type="character" w:customStyle="1" w:styleId="ListLabel282">
    <w:name w:val="ListLabel 282"/>
    <w:qFormat/>
    <w:rPr>
      <w:rFonts w:ascii="Arial" w:hAnsi="Arial" w:cs="Symbol"/>
      <w:sz w:val="20"/>
    </w:rPr>
  </w:style>
  <w:style w:type="character" w:customStyle="1" w:styleId="ListLabel283">
    <w:name w:val="ListLabel 283"/>
    <w:qFormat/>
    <w:rPr>
      <w:rFonts w:cs="Symbol"/>
      <w:sz w:val="20"/>
    </w:rPr>
  </w:style>
  <w:style w:type="character" w:customStyle="1" w:styleId="ListLabel284">
    <w:name w:val="ListLabel 284"/>
    <w:qFormat/>
    <w:rPr>
      <w:rFonts w:cs="Symbol"/>
      <w:sz w:val="20"/>
    </w:rPr>
  </w:style>
  <w:style w:type="character" w:customStyle="1" w:styleId="ListLabel285">
    <w:name w:val="ListLabel 285"/>
    <w:qFormat/>
    <w:rPr>
      <w:rFonts w:cs="Symbol"/>
      <w:sz w:val="20"/>
    </w:rPr>
  </w:style>
  <w:style w:type="character" w:customStyle="1" w:styleId="ListLabel286">
    <w:name w:val="ListLabel 286"/>
    <w:qFormat/>
    <w:rPr>
      <w:rFonts w:cs="Symbol"/>
      <w:sz w:val="20"/>
    </w:rPr>
  </w:style>
  <w:style w:type="character" w:customStyle="1" w:styleId="ListLabel287">
    <w:name w:val="ListLabel 287"/>
    <w:qFormat/>
    <w:rPr>
      <w:rFonts w:cs="Symbol"/>
      <w:sz w:val="20"/>
    </w:rPr>
  </w:style>
  <w:style w:type="character" w:customStyle="1" w:styleId="ListLabel288">
    <w:name w:val="ListLabel 288"/>
    <w:qFormat/>
    <w:rPr>
      <w:rFonts w:cs="Symbol"/>
      <w:sz w:val="20"/>
    </w:rPr>
  </w:style>
  <w:style w:type="character" w:customStyle="1" w:styleId="ListLabel289">
    <w:name w:val="ListLabel 289"/>
    <w:qFormat/>
    <w:rPr>
      <w:rFonts w:cs="Symbol"/>
      <w:sz w:val="20"/>
    </w:rPr>
  </w:style>
  <w:style w:type="character" w:customStyle="1" w:styleId="ListLabel290">
    <w:name w:val="ListLabel 290"/>
    <w:qFormat/>
    <w:rPr>
      <w:rFonts w:cs="Symbol"/>
      <w:sz w:val="20"/>
    </w:rPr>
  </w:style>
  <w:style w:type="character" w:customStyle="1" w:styleId="ListLabel291">
    <w:name w:val="ListLabel 291"/>
    <w:qFormat/>
    <w:rPr>
      <w:rFonts w:ascii="Arial" w:hAnsi="Arial" w:cs="Symbol"/>
      <w:sz w:val="20"/>
    </w:rPr>
  </w:style>
  <w:style w:type="character" w:customStyle="1" w:styleId="ListLabel292">
    <w:name w:val="ListLabel 292"/>
    <w:qFormat/>
    <w:rPr>
      <w:rFonts w:cs="Symbol"/>
      <w:sz w:val="20"/>
    </w:rPr>
  </w:style>
  <w:style w:type="character" w:customStyle="1" w:styleId="ListLabel293">
    <w:name w:val="ListLabel 293"/>
    <w:qFormat/>
    <w:rPr>
      <w:rFonts w:cs="Symbol"/>
      <w:sz w:val="20"/>
    </w:rPr>
  </w:style>
  <w:style w:type="character" w:customStyle="1" w:styleId="ListLabel294">
    <w:name w:val="ListLabel 294"/>
    <w:qFormat/>
    <w:rPr>
      <w:rFonts w:cs="Symbol"/>
      <w:sz w:val="20"/>
    </w:rPr>
  </w:style>
  <w:style w:type="character" w:customStyle="1" w:styleId="ListLabel295">
    <w:name w:val="ListLabel 295"/>
    <w:qFormat/>
    <w:rPr>
      <w:rFonts w:cs="Symbol"/>
      <w:sz w:val="20"/>
    </w:rPr>
  </w:style>
  <w:style w:type="character" w:customStyle="1" w:styleId="ListLabel296">
    <w:name w:val="ListLabel 296"/>
    <w:qFormat/>
    <w:rPr>
      <w:rFonts w:cs="Symbol"/>
      <w:sz w:val="20"/>
    </w:rPr>
  </w:style>
  <w:style w:type="character" w:customStyle="1" w:styleId="ListLabel297">
    <w:name w:val="ListLabel 297"/>
    <w:qFormat/>
    <w:rPr>
      <w:rFonts w:cs="Symbol"/>
      <w:sz w:val="20"/>
    </w:rPr>
  </w:style>
  <w:style w:type="character" w:customStyle="1" w:styleId="ListLabel298">
    <w:name w:val="ListLabel 298"/>
    <w:qFormat/>
    <w:rPr>
      <w:rFonts w:cs="Symbol"/>
      <w:sz w:val="20"/>
    </w:rPr>
  </w:style>
  <w:style w:type="character" w:customStyle="1" w:styleId="ListLabel299">
    <w:name w:val="ListLabel 299"/>
    <w:qFormat/>
    <w:rPr>
      <w:rFonts w:cs="Symbol"/>
      <w:sz w:val="20"/>
    </w:rPr>
  </w:style>
  <w:style w:type="character" w:customStyle="1" w:styleId="ListLabel300">
    <w:name w:val="ListLabel 300"/>
    <w:qFormat/>
    <w:rPr>
      <w:rFonts w:ascii="Arial" w:hAnsi="Arial"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ascii="Arial" w:hAnsi="Arial" w:cs="OpenSymbol"/>
      <w:sz w:val="22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NormlWeb">
    <w:name w:val="Normal (Web)"/>
    <w:basedOn w:val="Norml"/>
    <w:uiPriority w:val="99"/>
    <w:qFormat/>
    <w:rsid w:val="007B4FDA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uiPriority w:val="99"/>
    <w:rsid w:val="00970334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970334"/>
    <w:pPr>
      <w:tabs>
        <w:tab w:val="center" w:pos="4536"/>
        <w:tab w:val="right" w:pos="9072"/>
      </w:tabs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qFormat/>
    <w:rsid w:val="00D207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qFormat/>
    <w:rsid w:val="00A56564"/>
    <w:pPr>
      <w:spacing w:line="240" w:lineRule="auto"/>
    </w:pPr>
    <w:rPr>
      <w:sz w:val="20"/>
      <w:szCs w:val="20"/>
    </w:rPr>
  </w:style>
  <w:style w:type="paragraph" w:styleId="Listaszerbekezds">
    <w:name w:val="List Paragraph"/>
    <w:basedOn w:val="Norml"/>
    <w:uiPriority w:val="99"/>
    <w:qFormat/>
    <w:rsid w:val="000A62A7"/>
    <w:pPr>
      <w:spacing w:after="160" w:line="259" w:lineRule="auto"/>
      <w:ind w:left="720"/>
      <w:contextualSpacing/>
    </w:pPr>
  </w:style>
  <w:style w:type="paragraph" w:styleId="Vltozat">
    <w:name w:val="Revision"/>
    <w:uiPriority w:val="99"/>
    <w:semiHidden/>
    <w:qFormat/>
    <w:rsid w:val="00D56F04"/>
    <w:rPr>
      <w:color w:val="00000A"/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0A6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ebalaton.hu/adatvedele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upasport@csupasport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likebalaton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kebalaton.h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kebalaton.hu/evernessjat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1971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Madarász János</dc:creator>
  <dc:description/>
  <cp:lastModifiedBy>Farkas Barbara</cp:lastModifiedBy>
  <cp:revision>6</cp:revision>
  <dcterms:created xsi:type="dcterms:W3CDTF">2020-07-08T12:50:00Z</dcterms:created>
  <dcterms:modified xsi:type="dcterms:W3CDTF">2020-07-09T13:54:00Z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